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59F" w:rsidRPr="005C559F" w:rsidRDefault="005C559F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6C92"/>
          <w:sz w:val="44"/>
          <w:szCs w:val="44"/>
        </w:rPr>
      </w:pPr>
      <w:r w:rsidRPr="005C559F">
        <w:rPr>
          <w:rFonts w:ascii="Arial" w:hAnsi="Arial" w:cs="Arial"/>
          <w:b/>
          <w:bCs/>
          <w:color w:val="006C92"/>
          <w:sz w:val="44"/>
          <w:szCs w:val="44"/>
        </w:rPr>
        <w:t>blind-sehbehindert</w:t>
      </w:r>
    </w:p>
    <w:p w:rsidR="005C559F" w:rsidRDefault="005C559F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6C92"/>
          <w:szCs w:val="24"/>
        </w:rPr>
      </w:pPr>
      <w:r w:rsidRPr="005C559F">
        <w:rPr>
          <w:rFonts w:ascii="Arial" w:hAnsi="Arial" w:cs="Arial"/>
          <w:b/>
          <w:bCs/>
          <w:color w:val="006C92"/>
          <w:szCs w:val="24"/>
        </w:rPr>
        <w:t>Die Fachzeitschrift des Verbandes für Blinden- und Sehbehindertenpädagogik e. V.</w:t>
      </w:r>
    </w:p>
    <w:p w:rsidR="001E46FC" w:rsidRPr="005C559F" w:rsidRDefault="005C559F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6C92"/>
          <w:sz w:val="36"/>
          <w:szCs w:val="36"/>
        </w:rPr>
      </w:pPr>
      <w:r w:rsidRPr="005C559F">
        <w:rPr>
          <w:rFonts w:ascii="Arial" w:hAnsi="Arial" w:cs="Arial"/>
          <w:b/>
          <w:bCs/>
          <w:color w:val="B3004D"/>
          <w:sz w:val="36"/>
          <w:szCs w:val="36"/>
        </w:rPr>
        <w:t>141. Jahrgang/Ausgabe 2/2021</w:t>
      </w:r>
    </w:p>
    <w:p w:rsidR="005C559F" w:rsidRDefault="005C559F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6C92"/>
          <w:szCs w:val="24"/>
        </w:rPr>
      </w:pPr>
    </w:p>
    <w:p w:rsidR="005C559F" w:rsidRPr="005C559F" w:rsidRDefault="005C559F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6C92"/>
          <w:sz w:val="28"/>
          <w:szCs w:val="24"/>
        </w:rPr>
      </w:pPr>
      <w:r w:rsidRPr="005C559F">
        <w:rPr>
          <w:rFonts w:ascii="Arial" w:hAnsi="Arial" w:cs="Arial"/>
          <w:b/>
          <w:color w:val="006C92"/>
          <w:sz w:val="28"/>
          <w:szCs w:val="24"/>
        </w:rPr>
        <w:t>Inhalt</w:t>
      </w:r>
    </w:p>
    <w:p w:rsidR="005C559F" w:rsidRDefault="005C559F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6C92"/>
          <w:szCs w:val="24"/>
        </w:rPr>
      </w:pPr>
      <w:bookmarkStart w:id="0" w:name="_GoBack"/>
      <w:bookmarkEnd w:id="0"/>
    </w:p>
    <w:p w:rsidR="001E46FC" w:rsidRPr="008017D9" w:rsidRDefault="001E46FC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6C92"/>
          <w:szCs w:val="24"/>
        </w:rPr>
      </w:pPr>
      <w:r w:rsidRPr="008017D9">
        <w:rPr>
          <w:rFonts w:ascii="Arial" w:hAnsi="Arial" w:cs="Arial"/>
          <w:b/>
          <w:color w:val="006C92"/>
          <w:szCs w:val="24"/>
        </w:rPr>
        <w:t>Editorial</w:t>
      </w:r>
      <w:r w:rsidR="003256C2" w:rsidRPr="008017D9">
        <w:rPr>
          <w:rFonts w:ascii="Arial" w:hAnsi="Arial" w:cs="Arial"/>
          <w:color w:val="006C92"/>
          <w:szCs w:val="24"/>
        </w:rPr>
        <w:tab/>
      </w:r>
      <w:r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b/>
          <w:bCs/>
          <w:color w:val="006C92"/>
          <w:szCs w:val="24"/>
        </w:rPr>
        <w:t>121</w:t>
      </w:r>
    </w:p>
    <w:p w:rsidR="001E46FC" w:rsidRPr="008017D9" w:rsidRDefault="001E46FC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  <w:szCs w:val="24"/>
        </w:rPr>
      </w:pPr>
      <w:r w:rsidRPr="008017D9">
        <w:rPr>
          <w:rFonts w:ascii="Arial" w:hAnsi="Arial" w:cs="Arial"/>
          <w:i/>
          <w:iCs/>
          <w:color w:val="000000"/>
          <w:szCs w:val="24"/>
        </w:rPr>
        <w:t>(Franz-Josef Beck)</w:t>
      </w:r>
    </w:p>
    <w:p w:rsidR="003256C2" w:rsidRPr="008017D9" w:rsidRDefault="003256C2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6C92"/>
          <w:szCs w:val="24"/>
        </w:rPr>
      </w:pPr>
    </w:p>
    <w:p w:rsidR="001E46FC" w:rsidRPr="008017D9" w:rsidRDefault="001E46FC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6C92"/>
          <w:szCs w:val="24"/>
        </w:rPr>
      </w:pPr>
      <w:r w:rsidRPr="008017D9">
        <w:rPr>
          <w:rFonts w:ascii="Arial" w:hAnsi="Arial" w:cs="Arial"/>
          <w:b/>
          <w:color w:val="006C92"/>
          <w:szCs w:val="24"/>
        </w:rPr>
        <w:t xml:space="preserve">Bitte um Aktualisierung der Mitgliedsdaten </w:t>
      </w:r>
      <w:r w:rsidR="003256C2" w:rsidRPr="008017D9">
        <w:rPr>
          <w:rFonts w:ascii="Arial" w:hAnsi="Arial" w:cs="Arial"/>
          <w:color w:val="006C92"/>
          <w:szCs w:val="24"/>
        </w:rPr>
        <w:tab/>
      </w:r>
      <w:r w:rsidRPr="008017D9">
        <w:rPr>
          <w:rFonts w:ascii="Arial" w:hAnsi="Arial" w:cs="Arial"/>
          <w:b/>
          <w:bCs/>
          <w:color w:val="006C92"/>
          <w:szCs w:val="24"/>
        </w:rPr>
        <w:t>123</w:t>
      </w:r>
    </w:p>
    <w:p w:rsidR="001E46FC" w:rsidRPr="008017D9" w:rsidRDefault="001E46FC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  <w:szCs w:val="24"/>
        </w:rPr>
      </w:pPr>
      <w:r w:rsidRPr="008017D9">
        <w:rPr>
          <w:rFonts w:ascii="Arial" w:hAnsi="Arial" w:cs="Arial"/>
          <w:i/>
          <w:iCs/>
          <w:color w:val="000000"/>
          <w:szCs w:val="24"/>
        </w:rPr>
        <w:t xml:space="preserve">(Jürgen </w:t>
      </w:r>
      <w:proofErr w:type="spellStart"/>
      <w:r w:rsidRPr="008017D9">
        <w:rPr>
          <w:rFonts w:ascii="Arial" w:hAnsi="Arial" w:cs="Arial"/>
          <w:i/>
          <w:iCs/>
          <w:color w:val="000000"/>
          <w:szCs w:val="24"/>
        </w:rPr>
        <w:t>Rieskamp</w:t>
      </w:r>
      <w:proofErr w:type="spellEnd"/>
      <w:r w:rsidRPr="008017D9">
        <w:rPr>
          <w:rFonts w:ascii="Arial" w:hAnsi="Arial" w:cs="Arial"/>
          <w:i/>
          <w:iCs/>
          <w:color w:val="000000"/>
          <w:szCs w:val="24"/>
        </w:rPr>
        <w:t>)</w:t>
      </w:r>
    </w:p>
    <w:p w:rsidR="003256C2" w:rsidRPr="008017D9" w:rsidRDefault="003256C2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6C92"/>
          <w:szCs w:val="24"/>
        </w:rPr>
      </w:pPr>
    </w:p>
    <w:p w:rsidR="001E46FC" w:rsidRPr="008017D9" w:rsidRDefault="001E46FC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6C92"/>
          <w:szCs w:val="24"/>
        </w:rPr>
      </w:pPr>
      <w:r w:rsidRPr="008017D9">
        <w:rPr>
          <w:rFonts w:ascii="Arial" w:hAnsi="Arial" w:cs="Arial"/>
          <w:b/>
          <w:color w:val="006C92"/>
          <w:szCs w:val="24"/>
        </w:rPr>
        <w:t>Blinden- und Sehbehindertenpädagogik</w:t>
      </w:r>
    </w:p>
    <w:p w:rsidR="001E46FC" w:rsidRPr="008017D9" w:rsidRDefault="001E46FC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6C92"/>
          <w:szCs w:val="24"/>
        </w:rPr>
      </w:pPr>
      <w:r w:rsidRPr="008017D9">
        <w:rPr>
          <w:rFonts w:ascii="Arial" w:hAnsi="Arial" w:cs="Arial"/>
          <w:color w:val="000000"/>
          <w:szCs w:val="24"/>
        </w:rPr>
        <w:t>Einleitende Worte vom Vorsitzenden der VBS AG zum Thema Menschen mit Komplexen Beeinträchtigungen</w:t>
      </w:r>
      <w:r w:rsidR="003256C2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 xml:space="preserve">Menschen mit Komplexen Beeinträchtigungen - Nicht nur da, sondern voll dabei! </w:t>
      </w:r>
      <w:r w:rsidR="003256C2" w:rsidRPr="008017D9">
        <w:rPr>
          <w:rFonts w:ascii="Arial" w:hAnsi="Arial" w:cs="Arial"/>
          <w:color w:val="000000"/>
          <w:szCs w:val="24"/>
        </w:rPr>
        <w:tab/>
      </w:r>
      <w:r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b/>
          <w:bCs/>
          <w:color w:val="006C92"/>
          <w:szCs w:val="24"/>
        </w:rPr>
        <w:t>124</w:t>
      </w:r>
    </w:p>
    <w:p w:rsidR="001E46FC" w:rsidRPr="008017D9" w:rsidRDefault="001E46FC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  <w:szCs w:val="24"/>
        </w:rPr>
      </w:pPr>
      <w:r w:rsidRPr="008017D9">
        <w:rPr>
          <w:rFonts w:ascii="Arial" w:hAnsi="Arial" w:cs="Arial"/>
          <w:i/>
          <w:iCs/>
          <w:color w:val="000000"/>
          <w:szCs w:val="24"/>
        </w:rPr>
        <w:t>(Thomas Loscher)</w:t>
      </w:r>
    </w:p>
    <w:p w:rsidR="003256C2" w:rsidRPr="008017D9" w:rsidRDefault="003256C2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24"/>
        </w:rPr>
      </w:pPr>
    </w:p>
    <w:p w:rsidR="003256C2" w:rsidRPr="008017D9" w:rsidRDefault="001E46FC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24"/>
        </w:rPr>
      </w:pPr>
      <w:r w:rsidRPr="008017D9">
        <w:rPr>
          <w:rFonts w:ascii="Arial" w:hAnsi="Arial" w:cs="Arial"/>
          <w:color w:val="000000"/>
          <w:szCs w:val="24"/>
        </w:rPr>
        <w:t>Qualifizierung von Fachkräften im Förderschwerpunkt ‚Sehen Plus‘ – eine Studie zur Evaluation und</w:t>
      </w:r>
      <w:r w:rsidR="003256C2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Weiterentwicklung der Fortbildung ‚Pädagogik bei Blindheit/</w:t>
      </w:r>
      <w:r w:rsidR="003256C2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Sehbehinderung und weiteren Behinderungen‘</w:t>
      </w:r>
      <w:r w:rsidR="003256C2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 xml:space="preserve">der </w:t>
      </w:r>
    </w:p>
    <w:p w:rsidR="001E46FC" w:rsidRPr="008017D9" w:rsidRDefault="001E46FC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6C92"/>
          <w:szCs w:val="24"/>
        </w:rPr>
      </w:pPr>
      <w:r w:rsidRPr="008017D9">
        <w:rPr>
          <w:rFonts w:ascii="Arial" w:hAnsi="Arial" w:cs="Arial"/>
          <w:color w:val="000000"/>
          <w:szCs w:val="24"/>
        </w:rPr>
        <w:t>Johann Wilhelm Klein-Akademie</w:t>
      </w:r>
      <w:r w:rsidR="003256C2" w:rsidRPr="008017D9">
        <w:rPr>
          <w:rFonts w:ascii="Arial" w:hAnsi="Arial" w:cs="Arial"/>
          <w:color w:val="000000"/>
          <w:szCs w:val="24"/>
        </w:rPr>
        <w:tab/>
      </w:r>
      <w:r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b/>
          <w:bCs/>
          <w:color w:val="006C92"/>
          <w:szCs w:val="24"/>
        </w:rPr>
        <w:t>126</w:t>
      </w:r>
    </w:p>
    <w:p w:rsidR="001E46FC" w:rsidRPr="008017D9" w:rsidRDefault="001E46FC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  <w:szCs w:val="24"/>
        </w:rPr>
      </w:pPr>
      <w:r w:rsidRPr="008017D9">
        <w:rPr>
          <w:rFonts w:ascii="Arial" w:hAnsi="Arial" w:cs="Arial"/>
          <w:i/>
          <w:iCs/>
          <w:color w:val="000000"/>
          <w:szCs w:val="24"/>
        </w:rPr>
        <w:t>(</w:t>
      </w:r>
      <w:proofErr w:type="spellStart"/>
      <w:r w:rsidRPr="008017D9">
        <w:rPr>
          <w:rFonts w:ascii="Arial" w:hAnsi="Arial" w:cs="Arial"/>
          <w:i/>
          <w:iCs/>
          <w:color w:val="000000"/>
          <w:szCs w:val="24"/>
        </w:rPr>
        <w:t>Arnela</w:t>
      </w:r>
      <w:proofErr w:type="spellEnd"/>
      <w:r w:rsidRPr="008017D9">
        <w:rPr>
          <w:rFonts w:ascii="Arial" w:hAnsi="Arial" w:cs="Arial"/>
          <w:i/>
          <w:iCs/>
          <w:color w:val="000000"/>
          <w:szCs w:val="24"/>
        </w:rPr>
        <w:t xml:space="preserve"> </w:t>
      </w:r>
      <w:proofErr w:type="spellStart"/>
      <w:r w:rsidRPr="008017D9">
        <w:rPr>
          <w:rFonts w:ascii="Arial" w:hAnsi="Arial" w:cs="Arial"/>
          <w:i/>
          <w:iCs/>
          <w:color w:val="000000"/>
          <w:szCs w:val="24"/>
        </w:rPr>
        <w:t>Dzinic</w:t>
      </w:r>
      <w:proofErr w:type="spellEnd"/>
      <w:r w:rsidRPr="008017D9">
        <w:rPr>
          <w:rFonts w:ascii="Arial" w:hAnsi="Arial" w:cs="Arial"/>
          <w:i/>
          <w:iCs/>
          <w:color w:val="000000"/>
          <w:szCs w:val="24"/>
        </w:rPr>
        <w:t>, Michael Weis)</w:t>
      </w:r>
    </w:p>
    <w:p w:rsidR="003256C2" w:rsidRPr="008017D9" w:rsidRDefault="003256C2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  <w:szCs w:val="24"/>
        </w:rPr>
      </w:pPr>
    </w:p>
    <w:p w:rsidR="001E46FC" w:rsidRPr="008017D9" w:rsidRDefault="001E46FC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6C92"/>
          <w:szCs w:val="24"/>
        </w:rPr>
      </w:pPr>
      <w:r w:rsidRPr="008017D9">
        <w:rPr>
          <w:rFonts w:ascii="Arial" w:hAnsi="Arial" w:cs="Arial"/>
          <w:color w:val="000000"/>
          <w:szCs w:val="24"/>
        </w:rPr>
        <w:t>Bildung und Arbeit im Kontext von schwerer Mehrfachbehinderung</w:t>
      </w:r>
      <w:r w:rsidR="003256C2" w:rsidRPr="008017D9">
        <w:rPr>
          <w:rFonts w:ascii="Arial" w:hAnsi="Arial" w:cs="Arial"/>
          <w:color w:val="000000"/>
          <w:szCs w:val="24"/>
        </w:rPr>
        <w:tab/>
      </w:r>
      <w:r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b/>
          <w:bCs/>
          <w:color w:val="006C92"/>
          <w:szCs w:val="24"/>
        </w:rPr>
        <w:t>136</w:t>
      </w:r>
    </w:p>
    <w:p w:rsidR="001E46FC" w:rsidRPr="008017D9" w:rsidRDefault="001E46FC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  <w:szCs w:val="24"/>
        </w:rPr>
      </w:pPr>
      <w:r w:rsidRPr="008017D9">
        <w:rPr>
          <w:rFonts w:ascii="Arial" w:hAnsi="Arial" w:cs="Arial"/>
          <w:i/>
          <w:iCs/>
          <w:color w:val="000000"/>
          <w:szCs w:val="24"/>
        </w:rPr>
        <w:t>(Martina Schweizer, Pia Georgi-</w:t>
      </w:r>
      <w:proofErr w:type="spellStart"/>
      <w:r w:rsidRPr="008017D9">
        <w:rPr>
          <w:rFonts w:ascii="Arial" w:hAnsi="Arial" w:cs="Arial"/>
          <w:i/>
          <w:iCs/>
          <w:color w:val="000000"/>
          <w:szCs w:val="24"/>
        </w:rPr>
        <w:t>Tscherry</w:t>
      </w:r>
      <w:proofErr w:type="spellEnd"/>
      <w:r w:rsidRPr="008017D9">
        <w:rPr>
          <w:rFonts w:ascii="Arial" w:hAnsi="Arial" w:cs="Arial"/>
          <w:i/>
          <w:iCs/>
          <w:color w:val="000000"/>
          <w:szCs w:val="24"/>
        </w:rPr>
        <w:t>, Stefania Calabrese)</w:t>
      </w:r>
    </w:p>
    <w:p w:rsidR="003256C2" w:rsidRPr="008017D9" w:rsidRDefault="003256C2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24"/>
        </w:rPr>
      </w:pPr>
    </w:p>
    <w:p w:rsidR="001E46FC" w:rsidRPr="008017D9" w:rsidRDefault="001E46FC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6C92"/>
          <w:szCs w:val="24"/>
        </w:rPr>
      </w:pPr>
      <w:r w:rsidRPr="008017D9">
        <w:rPr>
          <w:rFonts w:ascii="Arial" w:hAnsi="Arial" w:cs="Arial"/>
          <w:color w:val="000000"/>
          <w:szCs w:val="24"/>
        </w:rPr>
        <w:t xml:space="preserve">Welt entdecken und verstehen – Bildung und schwere Behinderung </w:t>
      </w:r>
      <w:r w:rsidR="003256C2" w:rsidRPr="008017D9">
        <w:rPr>
          <w:rFonts w:ascii="Arial" w:hAnsi="Arial" w:cs="Arial"/>
          <w:color w:val="000000"/>
          <w:szCs w:val="24"/>
        </w:rPr>
        <w:tab/>
      </w:r>
      <w:r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b/>
          <w:bCs/>
          <w:color w:val="006C92"/>
          <w:szCs w:val="24"/>
        </w:rPr>
        <w:t>144</w:t>
      </w:r>
    </w:p>
    <w:p w:rsidR="001E46FC" w:rsidRPr="008017D9" w:rsidRDefault="001E46FC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  <w:szCs w:val="24"/>
        </w:rPr>
      </w:pPr>
      <w:r w:rsidRPr="008017D9">
        <w:rPr>
          <w:rFonts w:ascii="Arial" w:hAnsi="Arial" w:cs="Arial"/>
          <w:i/>
          <w:iCs/>
          <w:color w:val="000000"/>
          <w:szCs w:val="24"/>
        </w:rPr>
        <w:t>(Marion Wieczorek)</w:t>
      </w:r>
    </w:p>
    <w:p w:rsidR="003256C2" w:rsidRPr="008017D9" w:rsidRDefault="003256C2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  <w:szCs w:val="24"/>
        </w:rPr>
      </w:pPr>
    </w:p>
    <w:p w:rsidR="001E46FC" w:rsidRPr="008017D9" w:rsidRDefault="001E46FC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6C92"/>
          <w:szCs w:val="24"/>
        </w:rPr>
      </w:pPr>
      <w:r w:rsidRPr="008017D9">
        <w:rPr>
          <w:rFonts w:ascii="Arial" w:hAnsi="Arial" w:cs="Arial"/>
          <w:color w:val="000000"/>
          <w:szCs w:val="24"/>
        </w:rPr>
        <w:t xml:space="preserve">Ethische Überlegungen zur Pflege von Menschen mit komplexer Behinderung und Beeinträchtigungen im Sehen </w:t>
      </w:r>
      <w:r w:rsidR="003256C2" w:rsidRPr="008017D9">
        <w:rPr>
          <w:rFonts w:ascii="Arial" w:hAnsi="Arial" w:cs="Arial"/>
          <w:color w:val="000000"/>
          <w:szCs w:val="24"/>
        </w:rPr>
        <w:tab/>
      </w:r>
      <w:r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b/>
          <w:bCs/>
          <w:color w:val="006C92"/>
          <w:szCs w:val="24"/>
        </w:rPr>
        <w:t>152</w:t>
      </w:r>
    </w:p>
    <w:p w:rsidR="001E46FC" w:rsidRPr="008017D9" w:rsidRDefault="001E46FC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  <w:szCs w:val="24"/>
        </w:rPr>
      </w:pPr>
      <w:r w:rsidRPr="008017D9">
        <w:rPr>
          <w:rFonts w:ascii="Arial" w:hAnsi="Arial" w:cs="Arial"/>
          <w:i/>
          <w:iCs/>
          <w:color w:val="000000"/>
          <w:szCs w:val="24"/>
        </w:rPr>
        <w:t>(Helga Schlichting)</w:t>
      </w:r>
    </w:p>
    <w:p w:rsidR="003256C2" w:rsidRPr="008017D9" w:rsidRDefault="003256C2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  <w:szCs w:val="24"/>
        </w:rPr>
      </w:pPr>
    </w:p>
    <w:p w:rsidR="001E46FC" w:rsidRPr="008017D9" w:rsidRDefault="001E46FC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6C92"/>
          <w:szCs w:val="24"/>
        </w:rPr>
      </w:pPr>
      <w:r w:rsidRPr="008017D9">
        <w:rPr>
          <w:rFonts w:ascii="Arial" w:hAnsi="Arial" w:cs="Arial"/>
          <w:color w:val="000000"/>
          <w:szCs w:val="24"/>
        </w:rPr>
        <w:t xml:space="preserve">Eltern von (erwachsenen) Kindern mit komplexen (Seh-)Beeinträchtigungen </w:t>
      </w:r>
      <w:r w:rsidR="003256C2" w:rsidRPr="008017D9">
        <w:rPr>
          <w:rFonts w:ascii="Arial" w:hAnsi="Arial" w:cs="Arial"/>
          <w:color w:val="000000"/>
          <w:szCs w:val="24"/>
        </w:rPr>
        <w:tab/>
      </w:r>
      <w:r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b/>
          <w:bCs/>
          <w:color w:val="006C92"/>
          <w:szCs w:val="24"/>
        </w:rPr>
        <w:t>161</w:t>
      </w:r>
    </w:p>
    <w:p w:rsidR="001E46FC" w:rsidRPr="008017D9" w:rsidRDefault="001E46FC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  <w:szCs w:val="24"/>
        </w:rPr>
      </w:pPr>
      <w:r w:rsidRPr="008017D9">
        <w:rPr>
          <w:rFonts w:ascii="Arial" w:hAnsi="Arial" w:cs="Arial"/>
          <w:i/>
          <w:iCs/>
          <w:color w:val="000000"/>
          <w:szCs w:val="24"/>
        </w:rPr>
        <w:t xml:space="preserve">(Hendrik </w:t>
      </w:r>
      <w:proofErr w:type="spellStart"/>
      <w:r w:rsidRPr="008017D9">
        <w:rPr>
          <w:rFonts w:ascii="Arial" w:hAnsi="Arial" w:cs="Arial"/>
          <w:i/>
          <w:iCs/>
          <w:color w:val="000000"/>
          <w:szCs w:val="24"/>
        </w:rPr>
        <w:t>Trescher</w:t>
      </w:r>
      <w:proofErr w:type="spellEnd"/>
      <w:r w:rsidRPr="008017D9">
        <w:rPr>
          <w:rFonts w:ascii="Arial" w:hAnsi="Arial" w:cs="Arial"/>
          <w:i/>
          <w:iCs/>
          <w:color w:val="000000"/>
          <w:szCs w:val="24"/>
        </w:rPr>
        <w:t>, Teresa Hauck)</w:t>
      </w:r>
    </w:p>
    <w:p w:rsidR="003256C2" w:rsidRPr="008017D9" w:rsidRDefault="003256C2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  <w:szCs w:val="24"/>
        </w:rPr>
      </w:pPr>
    </w:p>
    <w:p w:rsidR="001E46FC" w:rsidRPr="008017D9" w:rsidRDefault="001E46FC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6C92"/>
          <w:szCs w:val="24"/>
        </w:rPr>
      </w:pPr>
      <w:r w:rsidRPr="008017D9">
        <w:rPr>
          <w:rFonts w:ascii="Arial" w:hAnsi="Arial" w:cs="Arial"/>
          <w:b/>
          <w:color w:val="006C92"/>
          <w:szCs w:val="24"/>
        </w:rPr>
        <w:t>Praxisberichte</w:t>
      </w:r>
    </w:p>
    <w:p w:rsidR="001E46FC" w:rsidRPr="008017D9" w:rsidRDefault="001E46FC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6C92"/>
          <w:szCs w:val="24"/>
        </w:rPr>
      </w:pPr>
      <w:r w:rsidRPr="008017D9">
        <w:rPr>
          <w:rFonts w:ascii="Arial" w:hAnsi="Arial" w:cs="Arial"/>
          <w:color w:val="000000"/>
          <w:szCs w:val="24"/>
        </w:rPr>
        <w:t xml:space="preserve">Der PET – Punkte-Erkennungs-Test – Eine Alternative zur Ermittlung des </w:t>
      </w:r>
      <w:proofErr w:type="spellStart"/>
      <w:r w:rsidRPr="008017D9">
        <w:rPr>
          <w:rFonts w:ascii="Arial" w:hAnsi="Arial" w:cs="Arial"/>
          <w:color w:val="000000"/>
          <w:szCs w:val="24"/>
        </w:rPr>
        <w:t>Visusäquivalents</w:t>
      </w:r>
      <w:proofErr w:type="spellEnd"/>
      <w:r w:rsidRPr="008017D9">
        <w:rPr>
          <w:rFonts w:ascii="Arial" w:hAnsi="Arial" w:cs="Arial"/>
          <w:color w:val="000000"/>
          <w:szCs w:val="24"/>
        </w:rPr>
        <w:t xml:space="preserve"> </w:t>
      </w:r>
      <w:r w:rsidR="003256C2" w:rsidRPr="008017D9">
        <w:rPr>
          <w:rFonts w:ascii="Arial" w:hAnsi="Arial" w:cs="Arial"/>
          <w:color w:val="000000"/>
          <w:szCs w:val="24"/>
        </w:rPr>
        <w:tab/>
      </w:r>
      <w:r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b/>
          <w:bCs/>
          <w:color w:val="006C92"/>
          <w:szCs w:val="24"/>
        </w:rPr>
        <w:t>168</w:t>
      </w:r>
    </w:p>
    <w:p w:rsidR="001E46FC" w:rsidRPr="008017D9" w:rsidRDefault="001E46FC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  <w:szCs w:val="24"/>
        </w:rPr>
      </w:pPr>
      <w:r w:rsidRPr="008017D9">
        <w:rPr>
          <w:rFonts w:ascii="Arial" w:hAnsi="Arial" w:cs="Arial"/>
          <w:i/>
          <w:iCs/>
          <w:color w:val="000000"/>
          <w:szCs w:val="24"/>
        </w:rPr>
        <w:t>(Adelheid Zwick-Fertig)</w:t>
      </w:r>
    </w:p>
    <w:p w:rsidR="003256C2" w:rsidRPr="008017D9" w:rsidRDefault="003256C2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  <w:szCs w:val="24"/>
        </w:rPr>
      </w:pPr>
    </w:p>
    <w:p w:rsidR="001E46FC" w:rsidRPr="008017D9" w:rsidRDefault="001E46FC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6C92"/>
          <w:szCs w:val="24"/>
        </w:rPr>
      </w:pPr>
      <w:r w:rsidRPr="008017D9">
        <w:rPr>
          <w:rFonts w:ascii="Arial" w:hAnsi="Arial" w:cs="Arial"/>
          <w:color w:val="000000"/>
          <w:szCs w:val="24"/>
        </w:rPr>
        <w:t xml:space="preserve">Das taktile Erleben eines Kalenderjahres mit Bezugsobjekten </w:t>
      </w:r>
      <w:r w:rsidR="003256C2" w:rsidRPr="008017D9">
        <w:rPr>
          <w:rFonts w:ascii="Arial" w:hAnsi="Arial" w:cs="Arial"/>
          <w:color w:val="000000"/>
          <w:szCs w:val="24"/>
        </w:rPr>
        <w:tab/>
      </w:r>
      <w:r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b/>
          <w:bCs/>
          <w:color w:val="006C92"/>
          <w:szCs w:val="24"/>
        </w:rPr>
        <w:t>172</w:t>
      </w:r>
    </w:p>
    <w:p w:rsidR="001E46FC" w:rsidRPr="008017D9" w:rsidRDefault="001E46FC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  <w:szCs w:val="24"/>
        </w:rPr>
      </w:pPr>
      <w:r w:rsidRPr="008017D9">
        <w:rPr>
          <w:rFonts w:ascii="Arial" w:hAnsi="Arial" w:cs="Arial"/>
          <w:i/>
          <w:iCs/>
          <w:color w:val="000000"/>
          <w:szCs w:val="24"/>
        </w:rPr>
        <w:t>(Melanie Börner)</w:t>
      </w:r>
    </w:p>
    <w:p w:rsidR="003256C2" w:rsidRPr="008017D9" w:rsidRDefault="003256C2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  <w:szCs w:val="24"/>
        </w:rPr>
      </w:pPr>
    </w:p>
    <w:p w:rsidR="001E46FC" w:rsidRPr="008017D9" w:rsidRDefault="001E46FC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6C92"/>
          <w:szCs w:val="24"/>
        </w:rPr>
      </w:pPr>
      <w:r w:rsidRPr="008017D9">
        <w:rPr>
          <w:rFonts w:ascii="Arial" w:hAnsi="Arial" w:cs="Arial"/>
          <w:color w:val="000000"/>
          <w:szCs w:val="24"/>
        </w:rPr>
        <w:lastRenderedPageBreak/>
        <w:t xml:space="preserve">Schlag den </w:t>
      </w:r>
      <w:proofErr w:type="spellStart"/>
      <w:r w:rsidRPr="008017D9">
        <w:rPr>
          <w:rFonts w:ascii="Arial" w:hAnsi="Arial" w:cs="Arial"/>
          <w:color w:val="000000"/>
          <w:szCs w:val="24"/>
        </w:rPr>
        <w:t>BeckLink</w:t>
      </w:r>
      <w:proofErr w:type="spellEnd"/>
      <w:r w:rsidRPr="008017D9">
        <w:rPr>
          <w:rFonts w:ascii="Arial" w:hAnsi="Arial" w:cs="Arial"/>
          <w:color w:val="000000"/>
          <w:szCs w:val="24"/>
        </w:rPr>
        <w:t>! – Ein Netzschaltgerät mit Zeitsteuerung zum Nachbauen für den Einsatz</w:t>
      </w:r>
      <w:r w:rsidR="003256C2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 xml:space="preserve">mit Menschen mit komplexen Beeinträchtigungen und bedingt kontrollierbar motorischen Bewegungen </w:t>
      </w:r>
      <w:r w:rsidR="003256C2" w:rsidRPr="008017D9">
        <w:rPr>
          <w:rFonts w:ascii="Arial" w:hAnsi="Arial" w:cs="Arial"/>
          <w:color w:val="000000"/>
          <w:szCs w:val="24"/>
        </w:rPr>
        <w:tab/>
      </w:r>
      <w:r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b/>
          <w:bCs/>
          <w:color w:val="006C92"/>
          <w:szCs w:val="24"/>
        </w:rPr>
        <w:t>176</w:t>
      </w:r>
    </w:p>
    <w:p w:rsidR="001E46FC" w:rsidRPr="008017D9" w:rsidRDefault="001E46FC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  <w:szCs w:val="24"/>
        </w:rPr>
      </w:pPr>
      <w:r w:rsidRPr="008017D9">
        <w:rPr>
          <w:rFonts w:ascii="Arial" w:hAnsi="Arial" w:cs="Arial"/>
          <w:i/>
          <w:iCs/>
          <w:color w:val="000000"/>
          <w:szCs w:val="24"/>
        </w:rPr>
        <w:t>(Franz-Josef Beck)</w:t>
      </w:r>
    </w:p>
    <w:p w:rsidR="001E46FC" w:rsidRPr="008017D9" w:rsidRDefault="001E46FC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6C92"/>
          <w:szCs w:val="24"/>
        </w:rPr>
      </w:pPr>
      <w:r w:rsidRPr="008017D9">
        <w:rPr>
          <w:rFonts w:ascii="Arial" w:hAnsi="Arial" w:cs="Arial"/>
          <w:color w:val="000000"/>
          <w:szCs w:val="24"/>
        </w:rPr>
        <w:t xml:space="preserve">Die Kunst des barrierefreien Zugangs zu Farben </w:t>
      </w:r>
      <w:r w:rsidR="003256C2" w:rsidRPr="008017D9">
        <w:rPr>
          <w:rFonts w:ascii="Arial" w:hAnsi="Arial" w:cs="Arial"/>
          <w:color w:val="000000"/>
          <w:szCs w:val="24"/>
        </w:rPr>
        <w:tab/>
      </w:r>
      <w:r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b/>
          <w:bCs/>
          <w:color w:val="006C92"/>
          <w:szCs w:val="24"/>
        </w:rPr>
        <w:t>182</w:t>
      </w:r>
    </w:p>
    <w:p w:rsidR="001E46FC" w:rsidRPr="008017D9" w:rsidRDefault="001E46FC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  <w:szCs w:val="24"/>
        </w:rPr>
      </w:pPr>
      <w:r w:rsidRPr="008017D9">
        <w:rPr>
          <w:rFonts w:ascii="Arial" w:hAnsi="Arial" w:cs="Arial"/>
          <w:i/>
          <w:iCs/>
          <w:color w:val="000000"/>
          <w:szCs w:val="24"/>
        </w:rPr>
        <w:t xml:space="preserve">(Eric Bahr, Sylvia Goldbach, Nicole </w:t>
      </w:r>
      <w:proofErr w:type="spellStart"/>
      <w:r w:rsidRPr="008017D9">
        <w:rPr>
          <w:rFonts w:ascii="Arial" w:hAnsi="Arial" w:cs="Arial"/>
          <w:i/>
          <w:iCs/>
          <w:color w:val="000000"/>
          <w:szCs w:val="24"/>
        </w:rPr>
        <w:t>Hinsch</w:t>
      </w:r>
      <w:proofErr w:type="spellEnd"/>
      <w:r w:rsidRPr="008017D9">
        <w:rPr>
          <w:rFonts w:ascii="Arial" w:hAnsi="Arial" w:cs="Arial"/>
          <w:i/>
          <w:iCs/>
          <w:color w:val="000000"/>
          <w:szCs w:val="24"/>
        </w:rPr>
        <w:t>-Tönnies)</w:t>
      </w:r>
    </w:p>
    <w:p w:rsidR="003256C2" w:rsidRPr="008017D9" w:rsidRDefault="003256C2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  <w:szCs w:val="24"/>
        </w:rPr>
      </w:pPr>
    </w:p>
    <w:p w:rsidR="001E46FC" w:rsidRPr="008017D9" w:rsidRDefault="001E46FC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6C92"/>
          <w:szCs w:val="24"/>
        </w:rPr>
      </w:pPr>
      <w:r w:rsidRPr="008017D9">
        <w:rPr>
          <w:rFonts w:ascii="Arial" w:hAnsi="Arial" w:cs="Arial"/>
          <w:color w:val="000000"/>
          <w:szCs w:val="24"/>
        </w:rPr>
        <w:t xml:space="preserve">Wir starten durch – gemeinsam! Ein interdisziplinäres Konzept für Vorschulkinder mit Sehschädigungen </w:t>
      </w:r>
      <w:r w:rsidR="003256C2" w:rsidRPr="008017D9">
        <w:rPr>
          <w:rFonts w:ascii="Arial" w:hAnsi="Arial" w:cs="Arial"/>
          <w:color w:val="000000"/>
          <w:szCs w:val="24"/>
        </w:rPr>
        <w:tab/>
      </w:r>
      <w:r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b/>
          <w:bCs/>
          <w:color w:val="006C92"/>
          <w:szCs w:val="24"/>
        </w:rPr>
        <w:t>188</w:t>
      </w:r>
    </w:p>
    <w:p w:rsidR="00D779B5" w:rsidRPr="008017D9" w:rsidRDefault="001E46FC" w:rsidP="003256C2">
      <w:pPr>
        <w:spacing w:line="276" w:lineRule="auto"/>
        <w:rPr>
          <w:rFonts w:ascii="Arial" w:hAnsi="Arial" w:cs="Arial"/>
          <w:i/>
          <w:iCs/>
          <w:color w:val="000000"/>
          <w:szCs w:val="24"/>
        </w:rPr>
      </w:pPr>
      <w:r w:rsidRPr="008017D9">
        <w:rPr>
          <w:rFonts w:ascii="Arial" w:hAnsi="Arial" w:cs="Arial"/>
          <w:i/>
          <w:iCs/>
          <w:color w:val="000000"/>
          <w:szCs w:val="24"/>
        </w:rPr>
        <w:t>(Julia Uhlig, Katrin Bluhm)</w:t>
      </w:r>
    </w:p>
    <w:p w:rsidR="001E46FC" w:rsidRPr="008017D9" w:rsidRDefault="001E46FC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6C92"/>
          <w:szCs w:val="24"/>
        </w:rPr>
      </w:pPr>
      <w:r w:rsidRPr="008017D9">
        <w:rPr>
          <w:rFonts w:ascii="Arial" w:hAnsi="Arial" w:cs="Arial"/>
          <w:b/>
          <w:color w:val="006C92"/>
          <w:szCs w:val="24"/>
        </w:rPr>
        <w:t>Lernen auf Distanz</w:t>
      </w:r>
    </w:p>
    <w:p w:rsidR="001E46FC" w:rsidRPr="008017D9" w:rsidRDefault="001E46FC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6C92"/>
          <w:szCs w:val="24"/>
        </w:rPr>
      </w:pPr>
      <w:r w:rsidRPr="008017D9">
        <w:rPr>
          <w:rFonts w:ascii="Arial" w:hAnsi="Arial" w:cs="Arial"/>
          <w:color w:val="000000"/>
          <w:szCs w:val="24"/>
        </w:rPr>
        <w:t xml:space="preserve">Soziale Distanz: keine Option für taubblinde Menschen </w:t>
      </w:r>
      <w:r w:rsidR="003256C2" w:rsidRPr="008017D9">
        <w:rPr>
          <w:rFonts w:ascii="Arial" w:hAnsi="Arial" w:cs="Arial"/>
          <w:color w:val="000000"/>
          <w:szCs w:val="24"/>
        </w:rPr>
        <w:tab/>
      </w:r>
      <w:r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b/>
          <w:bCs/>
          <w:color w:val="006C92"/>
          <w:szCs w:val="24"/>
        </w:rPr>
        <w:t>193</w:t>
      </w:r>
    </w:p>
    <w:p w:rsidR="001E46FC" w:rsidRPr="008017D9" w:rsidRDefault="001E46FC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  <w:szCs w:val="24"/>
        </w:rPr>
      </w:pPr>
      <w:r w:rsidRPr="008017D9">
        <w:rPr>
          <w:rFonts w:ascii="Arial" w:hAnsi="Arial" w:cs="Arial"/>
          <w:i/>
          <w:iCs/>
          <w:color w:val="000000"/>
          <w:szCs w:val="24"/>
        </w:rPr>
        <w:t>(Julia Mischke)</w:t>
      </w:r>
    </w:p>
    <w:p w:rsidR="003256C2" w:rsidRPr="008017D9" w:rsidRDefault="003256C2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  <w:szCs w:val="24"/>
        </w:rPr>
      </w:pPr>
    </w:p>
    <w:p w:rsidR="001E46FC" w:rsidRPr="008017D9" w:rsidRDefault="001E46FC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6C92"/>
          <w:szCs w:val="24"/>
        </w:rPr>
      </w:pPr>
      <w:r w:rsidRPr="008017D9">
        <w:rPr>
          <w:rFonts w:ascii="Arial" w:hAnsi="Arial" w:cs="Arial"/>
          <w:b/>
          <w:color w:val="006C92"/>
          <w:szCs w:val="24"/>
        </w:rPr>
        <w:t>VBS-Nachrichten</w:t>
      </w:r>
    </w:p>
    <w:p w:rsidR="001E46FC" w:rsidRPr="008017D9" w:rsidRDefault="001E46FC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6C92"/>
          <w:szCs w:val="24"/>
        </w:rPr>
      </w:pPr>
      <w:r w:rsidRPr="008017D9">
        <w:rPr>
          <w:rFonts w:ascii="Arial" w:hAnsi="Arial" w:cs="Arial"/>
          <w:color w:val="000000"/>
          <w:szCs w:val="24"/>
        </w:rPr>
        <w:t xml:space="preserve">Jahresbericht des VBS Vorstandes 10/2020 - 3/2021 </w:t>
      </w:r>
      <w:r w:rsidR="003256C2" w:rsidRPr="008017D9">
        <w:rPr>
          <w:rFonts w:ascii="Arial" w:hAnsi="Arial" w:cs="Arial"/>
          <w:color w:val="000000"/>
          <w:szCs w:val="24"/>
        </w:rPr>
        <w:tab/>
      </w:r>
      <w:r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b/>
          <w:bCs/>
          <w:color w:val="006C92"/>
          <w:szCs w:val="24"/>
        </w:rPr>
        <w:t>195</w:t>
      </w:r>
    </w:p>
    <w:p w:rsidR="001E46FC" w:rsidRPr="008017D9" w:rsidRDefault="001E46FC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  <w:szCs w:val="24"/>
        </w:rPr>
      </w:pPr>
      <w:r w:rsidRPr="008017D9">
        <w:rPr>
          <w:rFonts w:ascii="Arial" w:hAnsi="Arial" w:cs="Arial"/>
          <w:i/>
          <w:iCs/>
          <w:color w:val="000000"/>
          <w:szCs w:val="24"/>
        </w:rPr>
        <w:t>(VBS-Vorstand)</w:t>
      </w:r>
    </w:p>
    <w:p w:rsidR="003256C2" w:rsidRPr="008017D9" w:rsidRDefault="003256C2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  <w:szCs w:val="24"/>
        </w:rPr>
      </w:pPr>
    </w:p>
    <w:p w:rsidR="001E46FC" w:rsidRPr="008017D9" w:rsidRDefault="001E46FC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6C92"/>
          <w:szCs w:val="24"/>
        </w:rPr>
      </w:pPr>
      <w:r w:rsidRPr="008017D9">
        <w:rPr>
          <w:rFonts w:ascii="Arial" w:hAnsi="Arial" w:cs="Arial"/>
          <w:color w:val="000000"/>
          <w:szCs w:val="24"/>
        </w:rPr>
        <w:t xml:space="preserve">Digitaler Vorstandsaustausch der Verbände </w:t>
      </w:r>
      <w:proofErr w:type="spellStart"/>
      <w:r w:rsidRPr="008017D9">
        <w:rPr>
          <w:rFonts w:ascii="Arial" w:hAnsi="Arial" w:cs="Arial"/>
          <w:color w:val="000000"/>
          <w:szCs w:val="24"/>
        </w:rPr>
        <w:t>vds</w:t>
      </w:r>
      <w:proofErr w:type="spellEnd"/>
      <w:r w:rsidRPr="008017D9">
        <w:rPr>
          <w:rFonts w:ascii="Arial" w:hAnsi="Arial" w:cs="Arial"/>
          <w:color w:val="000000"/>
          <w:szCs w:val="24"/>
        </w:rPr>
        <w:t xml:space="preserve"> und VBS </w:t>
      </w:r>
      <w:r w:rsidR="003256C2" w:rsidRPr="008017D9">
        <w:rPr>
          <w:rFonts w:ascii="Arial" w:hAnsi="Arial" w:cs="Arial"/>
          <w:color w:val="000000"/>
          <w:szCs w:val="24"/>
        </w:rPr>
        <w:tab/>
      </w:r>
      <w:r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b/>
          <w:bCs/>
          <w:color w:val="006C92"/>
          <w:szCs w:val="24"/>
        </w:rPr>
        <w:t>200</w:t>
      </w:r>
    </w:p>
    <w:p w:rsidR="001E46FC" w:rsidRPr="008017D9" w:rsidRDefault="001E46FC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  <w:szCs w:val="24"/>
        </w:rPr>
      </w:pPr>
      <w:r w:rsidRPr="008017D9">
        <w:rPr>
          <w:rFonts w:ascii="Arial" w:hAnsi="Arial" w:cs="Arial"/>
          <w:i/>
          <w:iCs/>
          <w:color w:val="000000"/>
          <w:szCs w:val="24"/>
        </w:rPr>
        <w:t>(Sven Degenhardt)</w:t>
      </w:r>
    </w:p>
    <w:p w:rsidR="003256C2" w:rsidRPr="008017D9" w:rsidRDefault="003256C2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  <w:szCs w:val="24"/>
        </w:rPr>
      </w:pPr>
    </w:p>
    <w:p w:rsidR="001E46FC" w:rsidRPr="008017D9" w:rsidRDefault="001E46FC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6C92"/>
          <w:szCs w:val="24"/>
        </w:rPr>
      </w:pPr>
      <w:r w:rsidRPr="008017D9">
        <w:rPr>
          <w:rFonts w:ascii="Arial" w:hAnsi="Arial" w:cs="Arial"/>
          <w:color w:val="000000"/>
          <w:szCs w:val="24"/>
        </w:rPr>
        <w:t>VBS-Fortbildungskalender</w:t>
      </w:r>
      <w:r w:rsidR="003256C2" w:rsidRPr="008017D9">
        <w:rPr>
          <w:rFonts w:ascii="Arial" w:hAnsi="Arial" w:cs="Arial"/>
          <w:color w:val="000000"/>
          <w:szCs w:val="24"/>
        </w:rPr>
        <w:tab/>
      </w:r>
      <w:r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b/>
          <w:bCs/>
          <w:color w:val="006C92"/>
          <w:szCs w:val="24"/>
        </w:rPr>
        <w:t>202</w:t>
      </w:r>
    </w:p>
    <w:p w:rsidR="003256C2" w:rsidRPr="008017D9" w:rsidRDefault="003256C2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24"/>
        </w:rPr>
      </w:pPr>
    </w:p>
    <w:p w:rsidR="001E46FC" w:rsidRPr="008017D9" w:rsidRDefault="001E46FC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6C92"/>
          <w:szCs w:val="24"/>
        </w:rPr>
      </w:pPr>
      <w:r w:rsidRPr="008017D9">
        <w:rPr>
          <w:rFonts w:ascii="Arial" w:hAnsi="Arial" w:cs="Arial"/>
          <w:color w:val="000000"/>
          <w:szCs w:val="24"/>
        </w:rPr>
        <w:t xml:space="preserve">Planung des VBS-Kongresses 2023 in Marburg beginnt! </w:t>
      </w:r>
      <w:r w:rsidR="003256C2" w:rsidRPr="008017D9">
        <w:rPr>
          <w:rFonts w:ascii="Arial" w:hAnsi="Arial" w:cs="Arial"/>
          <w:color w:val="000000"/>
          <w:szCs w:val="24"/>
        </w:rPr>
        <w:tab/>
      </w:r>
      <w:r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b/>
          <w:bCs/>
          <w:color w:val="006C92"/>
          <w:szCs w:val="24"/>
        </w:rPr>
        <w:t>204</w:t>
      </w:r>
    </w:p>
    <w:p w:rsidR="003256C2" w:rsidRPr="008017D9" w:rsidRDefault="003256C2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24"/>
        </w:rPr>
      </w:pPr>
    </w:p>
    <w:p w:rsidR="001E46FC" w:rsidRPr="008017D9" w:rsidRDefault="001E46FC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6C92"/>
          <w:szCs w:val="24"/>
        </w:rPr>
      </w:pPr>
      <w:r w:rsidRPr="008017D9">
        <w:rPr>
          <w:rFonts w:ascii="Arial" w:hAnsi="Arial" w:cs="Arial"/>
          <w:color w:val="000000"/>
          <w:szCs w:val="24"/>
        </w:rPr>
        <w:t>Online-Informationsveranstaltung zur Ausbildung von Rehabilitationsfachkräften in den Bereichen</w:t>
      </w:r>
      <w:r w:rsidR="003256C2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Orientierung und Mobilität (O&amp;M) sowie Lebenspraktische Fähigkeiten (LPF)</w:t>
      </w:r>
      <w:r w:rsidR="003256C2" w:rsidRPr="008017D9">
        <w:rPr>
          <w:rFonts w:ascii="Arial" w:hAnsi="Arial" w:cs="Arial"/>
          <w:color w:val="000000"/>
          <w:szCs w:val="24"/>
        </w:rPr>
        <w:tab/>
      </w:r>
      <w:r w:rsidRPr="008017D9">
        <w:rPr>
          <w:rFonts w:ascii="Arial" w:hAnsi="Arial" w:cs="Arial"/>
          <w:color w:val="000000"/>
          <w:szCs w:val="24"/>
        </w:rPr>
        <w:t xml:space="preserve"> </w:t>
      </w:r>
      <w:r w:rsidR="003256C2" w:rsidRPr="008017D9">
        <w:rPr>
          <w:rFonts w:ascii="Arial" w:hAnsi="Arial" w:cs="Arial"/>
          <w:color w:val="000000"/>
          <w:szCs w:val="24"/>
        </w:rPr>
        <w:tab/>
      </w:r>
      <w:r w:rsidRPr="008017D9">
        <w:rPr>
          <w:rFonts w:ascii="Arial" w:hAnsi="Arial" w:cs="Arial"/>
          <w:b/>
          <w:bCs/>
          <w:color w:val="006C92"/>
          <w:szCs w:val="24"/>
        </w:rPr>
        <w:t>205</w:t>
      </w:r>
    </w:p>
    <w:p w:rsidR="001E46FC" w:rsidRPr="008017D9" w:rsidRDefault="001E46FC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  <w:szCs w:val="24"/>
        </w:rPr>
      </w:pPr>
      <w:r w:rsidRPr="008017D9">
        <w:rPr>
          <w:rFonts w:ascii="Arial" w:hAnsi="Arial" w:cs="Arial"/>
          <w:i/>
          <w:iCs/>
          <w:color w:val="000000"/>
          <w:szCs w:val="24"/>
        </w:rPr>
        <w:t>(Sabine Lauber-Pohle, Karen Finke)</w:t>
      </w:r>
    </w:p>
    <w:p w:rsidR="003256C2" w:rsidRPr="008017D9" w:rsidRDefault="003256C2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  <w:szCs w:val="24"/>
        </w:rPr>
      </w:pPr>
    </w:p>
    <w:p w:rsidR="001E46FC" w:rsidRPr="008017D9" w:rsidRDefault="001E46FC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6C92"/>
          <w:szCs w:val="24"/>
        </w:rPr>
      </w:pPr>
      <w:r w:rsidRPr="008017D9">
        <w:rPr>
          <w:rFonts w:ascii="Arial" w:hAnsi="Arial" w:cs="Arial"/>
          <w:b/>
          <w:color w:val="006C92"/>
          <w:szCs w:val="24"/>
        </w:rPr>
        <w:t>Tagungsberichte</w:t>
      </w:r>
    </w:p>
    <w:p w:rsidR="001E46FC" w:rsidRPr="008017D9" w:rsidRDefault="001E46FC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6C92"/>
          <w:szCs w:val="24"/>
        </w:rPr>
      </w:pPr>
      <w:proofErr w:type="spellStart"/>
      <w:r w:rsidRPr="008017D9">
        <w:rPr>
          <w:rFonts w:ascii="Arial" w:hAnsi="Arial" w:cs="Arial"/>
          <w:color w:val="000000"/>
          <w:szCs w:val="24"/>
        </w:rPr>
        <w:t>Speeddating</w:t>
      </w:r>
      <w:proofErr w:type="spellEnd"/>
      <w:r w:rsidRPr="008017D9">
        <w:rPr>
          <w:rFonts w:ascii="Arial" w:hAnsi="Arial" w:cs="Arial"/>
          <w:color w:val="000000"/>
          <w:szCs w:val="24"/>
        </w:rPr>
        <w:t>, Gruppenraumsuche und kollektives Stummschalten – Die Auftaktveranstaltungen einer</w:t>
      </w:r>
      <w:r w:rsidR="003256C2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digitalen Austauschrunde der AG „Menschen mit komplexen Beeinträchtigungen</w:t>
      </w:r>
      <w:r w:rsidR="003256C2" w:rsidRPr="008017D9">
        <w:rPr>
          <w:rFonts w:ascii="Arial" w:hAnsi="Arial" w:cs="Arial"/>
          <w:color w:val="000000"/>
          <w:szCs w:val="24"/>
        </w:rPr>
        <w:tab/>
      </w:r>
      <w:r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b/>
          <w:bCs/>
          <w:color w:val="006C92"/>
          <w:szCs w:val="24"/>
        </w:rPr>
        <w:t>206</w:t>
      </w:r>
    </w:p>
    <w:p w:rsidR="001E46FC" w:rsidRPr="008017D9" w:rsidRDefault="001E46FC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  <w:szCs w:val="24"/>
        </w:rPr>
      </w:pPr>
      <w:r w:rsidRPr="008017D9">
        <w:rPr>
          <w:rFonts w:ascii="Arial" w:hAnsi="Arial" w:cs="Arial"/>
          <w:i/>
          <w:iCs/>
          <w:color w:val="000000"/>
          <w:szCs w:val="24"/>
        </w:rPr>
        <w:t>(Thomas Loscher)</w:t>
      </w:r>
    </w:p>
    <w:p w:rsidR="003256C2" w:rsidRPr="008017D9" w:rsidRDefault="003256C2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  <w:szCs w:val="24"/>
        </w:rPr>
      </w:pPr>
    </w:p>
    <w:p w:rsidR="001E46FC" w:rsidRPr="008017D9" w:rsidRDefault="001E46FC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6C92"/>
          <w:szCs w:val="24"/>
        </w:rPr>
      </w:pPr>
      <w:r w:rsidRPr="008017D9">
        <w:rPr>
          <w:rFonts w:ascii="Arial" w:hAnsi="Arial" w:cs="Arial"/>
          <w:color w:val="000000"/>
          <w:szCs w:val="24"/>
        </w:rPr>
        <w:t xml:space="preserve">"VBS at </w:t>
      </w:r>
      <w:proofErr w:type="spellStart"/>
      <w:r w:rsidRPr="008017D9">
        <w:rPr>
          <w:rFonts w:ascii="Arial" w:hAnsi="Arial" w:cs="Arial"/>
          <w:color w:val="000000"/>
          <w:szCs w:val="24"/>
        </w:rPr>
        <w:t>home</w:t>
      </w:r>
      <w:proofErr w:type="spellEnd"/>
      <w:r w:rsidRPr="008017D9">
        <w:rPr>
          <w:rFonts w:ascii="Arial" w:hAnsi="Arial" w:cs="Arial"/>
          <w:color w:val="000000"/>
          <w:szCs w:val="24"/>
        </w:rPr>
        <w:t>" - gemeinsame Online-Tagung der AGs Informationstechnologie, Inklusion und</w:t>
      </w:r>
      <w:r w:rsidR="003256C2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 xml:space="preserve">Naturwissenschaften-Mathematik </w:t>
      </w:r>
      <w:r w:rsidR="003256C2" w:rsidRPr="008017D9">
        <w:rPr>
          <w:rFonts w:ascii="Arial" w:hAnsi="Arial" w:cs="Arial"/>
          <w:color w:val="000000"/>
          <w:szCs w:val="24"/>
        </w:rPr>
        <w:tab/>
      </w:r>
      <w:r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b/>
          <w:bCs/>
          <w:color w:val="006C92"/>
          <w:szCs w:val="24"/>
        </w:rPr>
        <w:t>209</w:t>
      </w:r>
    </w:p>
    <w:p w:rsidR="001E46FC" w:rsidRPr="008017D9" w:rsidRDefault="001E46FC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  <w:szCs w:val="24"/>
        </w:rPr>
      </w:pPr>
      <w:r w:rsidRPr="008017D9">
        <w:rPr>
          <w:rFonts w:ascii="Arial" w:hAnsi="Arial" w:cs="Arial"/>
          <w:i/>
          <w:iCs/>
          <w:color w:val="000000"/>
          <w:szCs w:val="24"/>
        </w:rPr>
        <w:t xml:space="preserve">(Imke </w:t>
      </w:r>
      <w:proofErr w:type="spellStart"/>
      <w:r w:rsidRPr="008017D9">
        <w:rPr>
          <w:rFonts w:ascii="Arial" w:hAnsi="Arial" w:cs="Arial"/>
          <w:i/>
          <w:iCs/>
          <w:color w:val="000000"/>
          <w:szCs w:val="24"/>
        </w:rPr>
        <w:t>Wißmann</w:t>
      </w:r>
      <w:proofErr w:type="spellEnd"/>
      <w:r w:rsidRPr="008017D9">
        <w:rPr>
          <w:rFonts w:ascii="Arial" w:hAnsi="Arial" w:cs="Arial"/>
          <w:i/>
          <w:iCs/>
          <w:color w:val="000000"/>
          <w:szCs w:val="24"/>
        </w:rPr>
        <w:t>)</w:t>
      </w:r>
    </w:p>
    <w:p w:rsidR="003256C2" w:rsidRPr="008017D9" w:rsidRDefault="003256C2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  <w:szCs w:val="24"/>
        </w:rPr>
      </w:pPr>
    </w:p>
    <w:p w:rsidR="001E46FC" w:rsidRPr="008017D9" w:rsidRDefault="001E46FC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6C92"/>
          <w:szCs w:val="24"/>
        </w:rPr>
      </w:pPr>
      <w:r w:rsidRPr="008017D9">
        <w:rPr>
          <w:rFonts w:ascii="Arial" w:hAnsi="Arial" w:cs="Arial"/>
          <w:b/>
          <w:color w:val="006C92"/>
          <w:szCs w:val="24"/>
        </w:rPr>
        <w:t>Abbildungs- und Tabellenverzeichnis</w:t>
      </w:r>
      <w:r w:rsidR="003256C2" w:rsidRPr="008017D9">
        <w:rPr>
          <w:rFonts w:ascii="Arial" w:hAnsi="Arial" w:cs="Arial"/>
          <w:color w:val="006C92"/>
          <w:szCs w:val="24"/>
        </w:rPr>
        <w:tab/>
      </w:r>
      <w:r w:rsidRPr="008017D9">
        <w:rPr>
          <w:rFonts w:ascii="Arial" w:hAnsi="Arial" w:cs="Arial"/>
          <w:b/>
          <w:bCs/>
          <w:color w:val="006C92"/>
          <w:szCs w:val="24"/>
        </w:rPr>
        <w:t>212</w:t>
      </w:r>
    </w:p>
    <w:p w:rsidR="003256C2" w:rsidRPr="008017D9" w:rsidRDefault="003256C2" w:rsidP="003256C2">
      <w:pPr>
        <w:spacing w:line="276" w:lineRule="auto"/>
        <w:rPr>
          <w:rFonts w:ascii="Arial" w:hAnsi="Arial" w:cs="Arial"/>
          <w:color w:val="006C92"/>
          <w:szCs w:val="24"/>
        </w:rPr>
      </w:pPr>
    </w:p>
    <w:p w:rsidR="001E46FC" w:rsidRPr="008017D9" w:rsidRDefault="001E46FC" w:rsidP="003256C2">
      <w:pPr>
        <w:spacing w:line="276" w:lineRule="auto"/>
        <w:rPr>
          <w:rFonts w:ascii="Arial" w:hAnsi="Arial" w:cs="Arial"/>
          <w:b/>
          <w:bCs/>
          <w:color w:val="006C92"/>
          <w:szCs w:val="24"/>
        </w:rPr>
      </w:pPr>
      <w:r w:rsidRPr="008017D9">
        <w:rPr>
          <w:rFonts w:ascii="Arial" w:hAnsi="Arial" w:cs="Arial"/>
          <w:b/>
          <w:color w:val="006C92"/>
          <w:szCs w:val="24"/>
        </w:rPr>
        <w:t>Impressum</w:t>
      </w:r>
      <w:r w:rsidR="003256C2" w:rsidRPr="008017D9">
        <w:rPr>
          <w:rFonts w:ascii="Arial" w:hAnsi="Arial" w:cs="Arial"/>
          <w:color w:val="006C92"/>
          <w:szCs w:val="24"/>
        </w:rPr>
        <w:tab/>
      </w:r>
      <w:r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b/>
          <w:bCs/>
          <w:color w:val="006C92"/>
          <w:szCs w:val="24"/>
        </w:rPr>
        <w:t>221</w:t>
      </w:r>
    </w:p>
    <w:p w:rsidR="001E46FC" w:rsidRPr="008017D9" w:rsidRDefault="001E46FC" w:rsidP="003256C2">
      <w:pPr>
        <w:spacing w:line="276" w:lineRule="auto"/>
        <w:rPr>
          <w:rFonts w:ascii="Arial" w:hAnsi="Arial" w:cs="Arial"/>
          <w:b/>
          <w:bCs/>
          <w:color w:val="006C92"/>
          <w:szCs w:val="24"/>
        </w:rPr>
      </w:pPr>
      <w:r w:rsidRPr="008017D9">
        <w:rPr>
          <w:rFonts w:ascii="Arial" w:hAnsi="Arial" w:cs="Arial"/>
          <w:b/>
          <w:bCs/>
          <w:color w:val="006C92"/>
          <w:szCs w:val="24"/>
        </w:rPr>
        <w:t>-----------------------------------------------------------------------------------------------------------------</w:t>
      </w:r>
    </w:p>
    <w:p w:rsidR="001E46FC" w:rsidRPr="008017D9" w:rsidRDefault="001E46FC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6C92"/>
          <w:szCs w:val="24"/>
        </w:rPr>
      </w:pPr>
      <w:r w:rsidRPr="008017D9">
        <w:rPr>
          <w:rFonts w:ascii="Arial" w:hAnsi="Arial" w:cs="Arial"/>
          <w:b/>
          <w:bCs/>
          <w:color w:val="006C92"/>
          <w:szCs w:val="24"/>
        </w:rPr>
        <w:t>Editorial</w:t>
      </w:r>
    </w:p>
    <w:p w:rsidR="001E46FC" w:rsidRPr="008017D9" w:rsidRDefault="001E46FC" w:rsidP="008017D9">
      <w:pPr>
        <w:autoSpaceDE w:val="0"/>
        <w:autoSpaceDN w:val="0"/>
        <w:adjustRightInd w:val="0"/>
        <w:spacing w:before="240" w:after="0" w:line="276" w:lineRule="auto"/>
        <w:rPr>
          <w:rFonts w:ascii="Arial" w:hAnsi="Arial" w:cs="Arial"/>
          <w:color w:val="000000"/>
          <w:szCs w:val="24"/>
        </w:rPr>
      </w:pPr>
      <w:r w:rsidRPr="008017D9">
        <w:rPr>
          <w:rFonts w:ascii="Arial" w:hAnsi="Arial" w:cs="Arial"/>
          <w:color w:val="000000"/>
          <w:szCs w:val="24"/>
        </w:rPr>
        <w:t>Liebe Leserinnen, liebe Leser,</w:t>
      </w:r>
    </w:p>
    <w:p w:rsidR="001E46FC" w:rsidRPr="008017D9" w:rsidRDefault="001E46FC" w:rsidP="003256C2">
      <w:pPr>
        <w:tabs>
          <w:tab w:val="left" w:pos="554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24"/>
        </w:rPr>
      </w:pPr>
      <w:r w:rsidRPr="008017D9">
        <w:rPr>
          <w:rFonts w:ascii="Arial" w:hAnsi="Arial" w:cs="Arial"/>
          <w:color w:val="000000"/>
          <w:szCs w:val="24"/>
        </w:rPr>
        <w:lastRenderedPageBreak/>
        <w:t>wir begrüßen Sie zur neuen Ausgabe der</w:t>
      </w:r>
      <w:r w:rsidR="003256C2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blind-sehbehindert.</w:t>
      </w:r>
    </w:p>
    <w:p w:rsidR="001E46FC" w:rsidRPr="008017D9" w:rsidRDefault="001E46FC" w:rsidP="008017D9">
      <w:pPr>
        <w:autoSpaceDE w:val="0"/>
        <w:autoSpaceDN w:val="0"/>
        <w:adjustRightInd w:val="0"/>
        <w:spacing w:before="240" w:after="0" w:line="276" w:lineRule="auto"/>
        <w:rPr>
          <w:rFonts w:ascii="Arial" w:hAnsi="Arial" w:cs="Arial"/>
          <w:color w:val="000000"/>
          <w:szCs w:val="24"/>
        </w:rPr>
      </w:pPr>
      <w:r w:rsidRPr="008017D9">
        <w:rPr>
          <w:rFonts w:ascii="Arial" w:hAnsi="Arial" w:cs="Arial"/>
          <w:color w:val="000000"/>
          <w:szCs w:val="24"/>
        </w:rPr>
        <w:t>Auch wir entwickeln uns mit der blind-sehbehindert</w:t>
      </w:r>
      <w:r w:rsidR="003256C2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weiter: Ab dieser Ausgabe haben wir</w:t>
      </w:r>
      <w:r w:rsidR="003256C2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Veränderungen in der Aufmachung vorgenommen,</w:t>
      </w:r>
      <w:r w:rsidR="003256C2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die wir in den nächsten Heften beibehalten</w:t>
      </w:r>
      <w:r w:rsidR="003256C2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werden. Die Zeitschrift blind-sehbehindert</w:t>
      </w:r>
      <w:r w:rsidR="003256C2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hat den Anspruch, in universellem Design zu</w:t>
      </w:r>
      <w:r w:rsidR="003256C2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erscheinen. Das bedeutet in unserem Fachgebiet</w:t>
      </w:r>
      <w:r w:rsidR="003256C2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vor allem, dass Bilder und Grafiken mit</w:t>
      </w:r>
      <w:r w:rsidR="003256C2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Alternativtexten hinterlegt werden, so dass die</w:t>
      </w:r>
      <w:r w:rsidR="003256C2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wesentlichen Inhalte und die verständnisförderliche</w:t>
      </w:r>
      <w:r w:rsidR="003256C2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Funktion auch blinden, sehbeeinträchtigten</w:t>
      </w:r>
      <w:r w:rsidR="003256C2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und lesebehinderten (</w:t>
      </w:r>
      <w:proofErr w:type="spellStart"/>
      <w:r w:rsidRPr="008017D9">
        <w:rPr>
          <w:rFonts w:ascii="Arial" w:hAnsi="Arial" w:cs="Arial"/>
          <w:color w:val="000000"/>
          <w:szCs w:val="24"/>
        </w:rPr>
        <w:t>printdisability</w:t>
      </w:r>
      <w:proofErr w:type="spellEnd"/>
      <w:r w:rsidRPr="008017D9">
        <w:rPr>
          <w:rFonts w:ascii="Arial" w:hAnsi="Arial" w:cs="Arial"/>
          <w:color w:val="000000"/>
          <w:szCs w:val="24"/>
        </w:rPr>
        <w:t>) Leserinnen</w:t>
      </w:r>
      <w:r w:rsidR="003256C2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und Lesern vermittelt werden. Form und</w:t>
      </w:r>
      <w:r w:rsidR="003256C2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Inhalt von Alternativtexten orientieren sich am</w:t>
      </w:r>
      <w:r w:rsidR="003256C2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Informationsgehalt der Abbildungen. Sie können</w:t>
      </w:r>
      <w:r w:rsidR="003256C2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schmückendes Beiwerk für normal-sehende</w:t>
      </w:r>
      <w:r w:rsidR="003256C2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Leserinnen und Leser sein, sie können aber auch</w:t>
      </w:r>
      <w:r w:rsidR="003256C2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Träger wesentlicher Informationen sein.</w:t>
      </w:r>
    </w:p>
    <w:p w:rsidR="001E46FC" w:rsidRPr="008017D9" w:rsidRDefault="001E46FC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24"/>
        </w:rPr>
      </w:pPr>
      <w:r w:rsidRPr="008017D9">
        <w:rPr>
          <w:rFonts w:ascii="Arial" w:hAnsi="Arial" w:cs="Arial"/>
          <w:color w:val="000000"/>
          <w:szCs w:val="24"/>
        </w:rPr>
        <w:t>Bitte beachten Sie, dass die Abbildungs- und</w:t>
      </w:r>
      <w:r w:rsidR="003256C2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Tabellenbeschreibungen als Alternativtexte am</w:t>
      </w:r>
      <w:r w:rsidR="003256C2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Ende dieses Heftes aufgeführt sind. Die Printversionen</w:t>
      </w:r>
      <w:r w:rsidR="003256C2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der blind-sehbehindert werden auch</w:t>
      </w:r>
      <w:r w:rsidR="003256C2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beim Fortschritt der Digitalisierung weiterhin</w:t>
      </w:r>
      <w:r w:rsidR="003256C2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angeboten.</w:t>
      </w:r>
    </w:p>
    <w:p w:rsidR="001E46FC" w:rsidRPr="008017D9" w:rsidRDefault="001E46FC" w:rsidP="003256C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Cs w:val="24"/>
        </w:rPr>
      </w:pPr>
      <w:r w:rsidRPr="008017D9">
        <w:rPr>
          <w:rFonts w:ascii="Arial" w:hAnsi="Arial" w:cs="Arial"/>
          <w:color w:val="000000"/>
          <w:szCs w:val="24"/>
        </w:rPr>
        <w:t>In dieser Ausgabe haben wir für Sie überwiegend</w:t>
      </w:r>
      <w:r w:rsidR="003256C2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Beiträge aus dem Bereich der Menschen</w:t>
      </w:r>
      <w:r w:rsidR="003256C2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mit komplexen Beeinträchtigungen aus der</w:t>
      </w:r>
      <w:r w:rsidR="003256C2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Theorie und Praxis zusammengestellt.</w:t>
      </w:r>
    </w:p>
    <w:p w:rsidR="001E46FC" w:rsidRPr="008017D9" w:rsidRDefault="001E46FC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24"/>
        </w:rPr>
      </w:pPr>
      <w:r w:rsidRPr="008017D9">
        <w:rPr>
          <w:rFonts w:ascii="Arial" w:hAnsi="Arial" w:cs="Arial"/>
          <w:color w:val="000000"/>
          <w:szCs w:val="24"/>
        </w:rPr>
        <w:t>Nachdem der Beauftragte für die Mitgliederverwaltung</w:t>
      </w:r>
      <w:r w:rsidR="003256C2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 xml:space="preserve">und den Zeitschriftenbezug </w:t>
      </w:r>
      <w:r w:rsidRPr="008017D9">
        <w:rPr>
          <w:rFonts w:ascii="Arial" w:hAnsi="Arial" w:cs="Arial"/>
          <w:color w:val="006C92"/>
          <w:szCs w:val="24"/>
        </w:rPr>
        <w:t>Jürgen</w:t>
      </w:r>
      <w:r w:rsidR="003256C2" w:rsidRPr="008017D9">
        <w:rPr>
          <w:rFonts w:ascii="Arial" w:hAnsi="Arial" w:cs="Arial"/>
          <w:color w:val="006C92"/>
          <w:szCs w:val="24"/>
        </w:rPr>
        <w:t xml:space="preserve"> </w:t>
      </w:r>
      <w:proofErr w:type="spellStart"/>
      <w:r w:rsidRPr="008017D9">
        <w:rPr>
          <w:rFonts w:ascii="Arial" w:hAnsi="Arial" w:cs="Arial"/>
          <w:color w:val="006C92"/>
          <w:szCs w:val="24"/>
        </w:rPr>
        <w:t>Rieskamp</w:t>
      </w:r>
      <w:proofErr w:type="spellEnd"/>
      <w:r w:rsidRPr="008017D9">
        <w:rPr>
          <w:rFonts w:ascii="Arial" w:hAnsi="Arial" w:cs="Arial"/>
          <w:color w:val="006C92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Ihnen noch wichtige Mitteilungen zur</w:t>
      </w:r>
      <w:r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Mitgliedschaft gibt, lesen Sie einleitende Worte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zu dieser Ausgabe vom Vorsitzenden der VBS-AG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i/>
          <w:iCs/>
          <w:color w:val="000000"/>
          <w:szCs w:val="24"/>
        </w:rPr>
        <w:t>Menschen mit komplexen Beeinträchtigungen</w:t>
      </w:r>
      <w:r w:rsidR="008017D9" w:rsidRPr="008017D9">
        <w:rPr>
          <w:rFonts w:ascii="Arial" w:hAnsi="Arial" w:cs="Arial"/>
          <w:i/>
          <w:iCs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6C92"/>
          <w:szCs w:val="24"/>
        </w:rPr>
        <w:t>Thomas Loscher</w:t>
      </w:r>
      <w:r w:rsidRPr="008017D9">
        <w:rPr>
          <w:rFonts w:ascii="Arial" w:hAnsi="Arial" w:cs="Arial"/>
          <w:color w:val="000000"/>
          <w:szCs w:val="24"/>
        </w:rPr>
        <w:t>.</w:t>
      </w:r>
    </w:p>
    <w:p w:rsidR="008017D9" w:rsidRPr="008017D9" w:rsidRDefault="008017D9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24"/>
        </w:rPr>
      </w:pPr>
    </w:p>
    <w:p w:rsidR="001E46FC" w:rsidRPr="008017D9" w:rsidRDefault="001E46FC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24"/>
        </w:rPr>
      </w:pPr>
      <w:proofErr w:type="spellStart"/>
      <w:r w:rsidRPr="008017D9">
        <w:rPr>
          <w:rFonts w:ascii="Arial" w:hAnsi="Arial" w:cs="Arial"/>
          <w:color w:val="006C92"/>
          <w:szCs w:val="24"/>
        </w:rPr>
        <w:t>Arnela</w:t>
      </w:r>
      <w:proofErr w:type="spellEnd"/>
      <w:r w:rsidRPr="008017D9">
        <w:rPr>
          <w:rFonts w:ascii="Arial" w:hAnsi="Arial" w:cs="Arial"/>
          <w:color w:val="006C92"/>
          <w:szCs w:val="24"/>
        </w:rPr>
        <w:t xml:space="preserve"> </w:t>
      </w:r>
      <w:proofErr w:type="spellStart"/>
      <w:r w:rsidRPr="008017D9">
        <w:rPr>
          <w:rFonts w:ascii="Arial" w:hAnsi="Arial" w:cs="Arial"/>
          <w:color w:val="006C92"/>
          <w:szCs w:val="24"/>
        </w:rPr>
        <w:t>Dzinic</w:t>
      </w:r>
      <w:proofErr w:type="spellEnd"/>
      <w:r w:rsidRPr="008017D9">
        <w:rPr>
          <w:rFonts w:ascii="Arial" w:hAnsi="Arial" w:cs="Arial"/>
          <w:color w:val="006C92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 xml:space="preserve">und </w:t>
      </w:r>
      <w:r w:rsidRPr="008017D9">
        <w:rPr>
          <w:rFonts w:ascii="Arial" w:hAnsi="Arial" w:cs="Arial"/>
          <w:color w:val="006C92"/>
          <w:szCs w:val="24"/>
        </w:rPr>
        <w:t xml:space="preserve">Michael Weis </w:t>
      </w:r>
      <w:r w:rsidRPr="008017D9">
        <w:rPr>
          <w:rFonts w:ascii="Arial" w:hAnsi="Arial" w:cs="Arial"/>
          <w:color w:val="000000"/>
          <w:szCs w:val="24"/>
        </w:rPr>
        <w:t>stellen Ihnen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als erstes die Ergebnisse ihrer Studie zur Qualifizierung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von Fachkräften im Förderschwerpunkt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‚Sehen Plus‘ vor. Im Rahmen einer studentischen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Masterarbeit im Studiengang Außerschulische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Sonderpädagogik an der Uni Würzburg wurde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die langjährige Fortbildung ‚Pädagogik bei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Blindheit/Sehbehinderung und weiteren Behinderungen‘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der Johann Wilhelm Klein-Akademie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evaluiert.</w:t>
      </w:r>
    </w:p>
    <w:p w:rsidR="008017D9" w:rsidRPr="008017D9" w:rsidRDefault="008017D9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24"/>
        </w:rPr>
      </w:pPr>
    </w:p>
    <w:p w:rsidR="001E46FC" w:rsidRPr="008017D9" w:rsidRDefault="001E46FC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24"/>
        </w:rPr>
      </w:pPr>
      <w:r w:rsidRPr="008017D9">
        <w:rPr>
          <w:rFonts w:ascii="Arial" w:hAnsi="Arial" w:cs="Arial"/>
          <w:color w:val="006C92"/>
          <w:szCs w:val="24"/>
        </w:rPr>
        <w:t>Martina Schweizer</w:t>
      </w:r>
      <w:r w:rsidRPr="008017D9">
        <w:rPr>
          <w:rFonts w:ascii="Arial" w:hAnsi="Arial" w:cs="Arial"/>
          <w:color w:val="000000"/>
          <w:szCs w:val="24"/>
        </w:rPr>
        <w:t xml:space="preserve">, </w:t>
      </w:r>
      <w:r w:rsidRPr="008017D9">
        <w:rPr>
          <w:rFonts w:ascii="Arial" w:hAnsi="Arial" w:cs="Arial"/>
          <w:color w:val="006C92"/>
          <w:szCs w:val="24"/>
        </w:rPr>
        <w:t>Pia Georgi-</w:t>
      </w:r>
      <w:proofErr w:type="spellStart"/>
      <w:r w:rsidRPr="008017D9">
        <w:rPr>
          <w:rFonts w:ascii="Arial" w:hAnsi="Arial" w:cs="Arial"/>
          <w:color w:val="006C92"/>
          <w:szCs w:val="24"/>
        </w:rPr>
        <w:t>Tscherry</w:t>
      </w:r>
      <w:proofErr w:type="spellEnd"/>
      <w:r w:rsidRPr="008017D9">
        <w:rPr>
          <w:rFonts w:ascii="Arial" w:hAnsi="Arial" w:cs="Arial"/>
          <w:color w:val="006C92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 xml:space="preserve">und </w:t>
      </w:r>
      <w:r w:rsidRPr="008017D9">
        <w:rPr>
          <w:rFonts w:ascii="Arial" w:hAnsi="Arial" w:cs="Arial"/>
          <w:color w:val="006C92"/>
          <w:szCs w:val="24"/>
        </w:rPr>
        <w:t>Stefania</w:t>
      </w:r>
      <w:r w:rsidR="008017D9" w:rsidRPr="008017D9">
        <w:rPr>
          <w:rFonts w:ascii="Arial" w:hAnsi="Arial" w:cs="Arial"/>
          <w:color w:val="006C92"/>
          <w:szCs w:val="24"/>
        </w:rPr>
        <w:t xml:space="preserve"> </w:t>
      </w:r>
      <w:r w:rsidRPr="008017D9">
        <w:rPr>
          <w:rFonts w:ascii="Arial" w:hAnsi="Arial" w:cs="Arial"/>
          <w:color w:val="006C92"/>
          <w:szCs w:val="24"/>
        </w:rPr>
        <w:t xml:space="preserve">Calabrese </w:t>
      </w:r>
      <w:r w:rsidRPr="008017D9">
        <w:rPr>
          <w:rFonts w:ascii="Arial" w:hAnsi="Arial" w:cs="Arial"/>
          <w:color w:val="000000"/>
          <w:szCs w:val="24"/>
        </w:rPr>
        <w:t>berichten in ihrem Beitrag von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 xml:space="preserve">der Stiftung </w:t>
      </w:r>
      <w:proofErr w:type="spellStart"/>
      <w:r w:rsidRPr="008017D9">
        <w:rPr>
          <w:rFonts w:ascii="Arial" w:hAnsi="Arial" w:cs="Arial"/>
          <w:color w:val="000000"/>
          <w:szCs w:val="24"/>
        </w:rPr>
        <w:t>Wagerenhof</w:t>
      </w:r>
      <w:proofErr w:type="spellEnd"/>
      <w:r w:rsidRPr="008017D9">
        <w:rPr>
          <w:rFonts w:ascii="Arial" w:hAnsi="Arial" w:cs="Arial"/>
          <w:color w:val="000000"/>
          <w:szCs w:val="24"/>
        </w:rPr>
        <w:t xml:space="preserve"> über Bildung und Arbeit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im Kontext von komplexer Beeinträchtigung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und einer Beeinträchtigung des Sehens. Eine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durchgeführte Evaluation der Erlebnisräume der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 xml:space="preserve">Stiftung </w:t>
      </w:r>
      <w:proofErr w:type="spellStart"/>
      <w:r w:rsidRPr="008017D9">
        <w:rPr>
          <w:rFonts w:ascii="Arial" w:hAnsi="Arial" w:cs="Arial"/>
          <w:color w:val="000000"/>
          <w:szCs w:val="24"/>
        </w:rPr>
        <w:t>Wagerenhof</w:t>
      </w:r>
      <w:proofErr w:type="spellEnd"/>
      <w:r w:rsidRPr="008017D9">
        <w:rPr>
          <w:rFonts w:ascii="Arial" w:hAnsi="Arial" w:cs="Arial"/>
          <w:color w:val="000000"/>
          <w:szCs w:val="24"/>
        </w:rPr>
        <w:t xml:space="preserve"> zeigt im Ergebnis auf, dass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qualitativ gut gestaltete, auf die Bedürfnisse der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betroffenen Personen mit komplexen Beeinträchtigungen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angepasste Bildungs- und Arbeitsangebote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zur persönlichen Weiterentwicklung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der Klientinnen und Klienten führen können. Sie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stellen hierin weiterführende Gedanken nach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der Evaluation über Erlebnisräume der Stiftung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8017D9">
        <w:rPr>
          <w:rFonts w:ascii="Arial" w:hAnsi="Arial" w:cs="Arial"/>
          <w:color w:val="000000"/>
          <w:szCs w:val="24"/>
        </w:rPr>
        <w:t>Wagerenhof</w:t>
      </w:r>
      <w:proofErr w:type="spellEnd"/>
      <w:r w:rsidRPr="008017D9">
        <w:rPr>
          <w:rFonts w:ascii="Arial" w:hAnsi="Arial" w:cs="Arial"/>
          <w:color w:val="000000"/>
          <w:szCs w:val="24"/>
        </w:rPr>
        <w:t xml:space="preserve"> vor.</w:t>
      </w:r>
    </w:p>
    <w:p w:rsidR="008017D9" w:rsidRPr="008017D9" w:rsidRDefault="008017D9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24"/>
        </w:rPr>
      </w:pPr>
    </w:p>
    <w:p w:rsidR="001E46FC" w:rsidRDefault="001E46FC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24"/>
        </w:rPr>
      </w:pPr>
      <w:r w:rsidRPr="008017D9">
        <w:rPr>
          <w:rFonts w:ascii="Arial" w:hAnsi="Arial" w:cs="Arial"/>
          <w:color w:val="006C92"/>
          <w:szCs w:val="24"/>
        </w:rPr>
        <w:t xml:space="preserve">Marion Wieczorek </w:t>
      </w:r>
      <w:r w:rsidRPr="008017D9">
        <w:rPr>
          <w:rFonts w:ascii="Arial" w:hAnsi="Arial" w:cs="Arial"/>
          <w:color w:val="000000"/>
          <w:szCs w:val="24"/>
        </w:rPr>
        <w:t>erläutert in ihrem Artikel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die Abhängigkeit der Bildung von Kindern mit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komplexen Beeinträchtigungen und deren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Erfahrungen</w:t>
      </w:r>
      <w:r w:rsidRPr="008017D9">
        <w:rPr>
          <w:rFonts w:ascii="Arial" w:hAnsi="Arial" w:cs="Arial"/>
          <w:color w:val="000000"/>
          <w:szCs w:val="24"/>
        </w:rPr>
        <w:t xml:space="preserve"> in den vorhandenen Lebenszusam</w:t>
      </w:r>
      <w:r w:rsidRPr="008017D9">
        <w:rPr>
          <w:rFonts w:ascii="Arial" w:hAnsi="Arial" w:cs="Arial"/>
          <w:color w:val="000000"/>
          <w:szCs w:val="24"/>
        </w:rPr>
        <w:t>menhängen. Hierbei zeigt sie die Wichtigkeit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des Zusammenhanges von Bildung für das Kind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durch eigenes Erfahrungslernen im Alltag und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des Zulassens durch die Umwelt auf.</w:t>
      </w:r>
    </w:p>
    <w:p w:rsidR="000D7A5A" w:rsidRPr="008017D9" w:rsidRDefault="000D7A5A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24"/>
        </w:rPr>
      </w:pPr>
    </w:p>
    <w:p w:rsidR="001E46FC" w:rsidRPr="008017D9" w:rsidRDefault="001E46FC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24"/>
        </w:rPr>
      </w:pPr>
      <w:r w:rsidRPr="008017D9">
        <w:rPr>
          <w:rFonts w:ascii="Arial" w:hAnsi="Arial" w:cs="Arial"/>
          <w:color w:val="000000"/>
          <w:szCs w:val="24"/>
        </w:rPr>
        <w:t>Ethische Überlegungen zur Pflege von Menschen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mit komplexer Behinderung und Beeinträchtigungen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im Sehen werden im Beitrag von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6C92"/>
          <w:szCs w:val="24"/>
        </w:rPr>
        <w:t xml:space="preserve">Helga Schlichting </w:t>
      </w:r>
      <w:r w:rsidRPr="008017D9">
        <w:rPr>
          <w:rFonts w:ascii="Arial" w:hAnsi="Arial" w:cs="Arial"/>
          <w:color w:val="000000"/>
          <w:szCs w:val="24"/>
        </w:rPr>
        <w:t>dargestellt. Hierbei weist sie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auf eine hohe fachliche Kompetenz und besondere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Aufmerksamkeit gegenüber den Menschen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bei der Tätigkeit hin. Für eine verantwortungsvolle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Pflege muss Sicherheit und Orientierung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ebenso gewährleistet sein wie die Berücksichtigung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der Selbstbestimmung.</w:t>
      </w:r>
    </w:p>
    <w:p w:rsidR="008017D9" w:rsidRPr="008017D9" w:rsidRDefault="008017D9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24"/>
        </w:rPr>
      </w:pPr>
    </w:p>
    <w:p w:rsidR="001E46FC" w:rsidRPr="008017D9" w:rsidRDefault="001E46FC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24"/>
        </w:rPr>
      </w:pPr>
      <w:r w:rsidRPr="008017D9">
        <w:rPr>
          <w:rFonts w:ascii="Arial" w:hAnsi="Arial" w:cs="Arial"/>
          <w:color w:val="006C92"/>
          <w:szCs w:val="24"/>
        </w:rPr>
        <w:t xml:space="preserve">Hendrik </w:t>
      </w:r>
      <w:proofErr w:type="spellStart"/>
      <w:r w:rsidRPr="008017D9">
        <w:rPr>
          <w:rFonts w:ascii="Arial" w:hAnsi="Arial" w:cs="Arial"/>
          <w:color w:val="006C92"/>
          <w:szCs w:val="24"/>
        </w:rPr>
        <w:t>Trescher</w:t>
      </w:r>
      <w:proofErr w:type="spellEnd"/>
      <w:r w:rsidRPr="008017D9">
        <w:rPr>
          <w:rFonts w:ascii="Arial" w:hAnsi="Arial" w:cs="Arial"/>
          <w:color w:val="006C92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 xml:space="preserve">und </w:t>
      </w:r>
      <w:r w:rsidRPr="008017D9">
        <w:rPr>
          <w:rFonts w:ascii="Arial" w:hAnsi="Arial" w:cs="Arial"/>
          <w:color w:val="006C92"/>
          <w:szCs w:val="24"/>
        </w:rPr>
        <w:t xml:space="preserve">Teresa Hauck </w:t>
      </w:r>
      <w:r w:rsidRPr="008017D9">
        <w:rPr>
          <w:rFonts w:ascii="Arial" w:hAnsi="Arial" w:cs="Arial"/>
          <w:color w:val="000000"/>
          <w:szCs w:val="24"/>
        </w:rPr>
        <w:t>beschreiben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in ihrem Beitrag die Ambivalenz von Eltern, die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für ihre blinden bzw. sehbehinderten Kinder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mit komplexen Beeinträchtigungen im Erwachsenenalter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auf der einen Seite die Teilhabe und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Selbstbestimmung gewährleisten wollen, aber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durch ihre Behütung oft das Gegenteilige bewirken.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Bürokratie, Infantilisierung, Paarbeziehung,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Liebe und Schuld sind einige der weiteren Themen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des Beitrags.</w:t>
      </w:r>
    </w:p>
    <w:p w:rsidR="008017D9" w:rsidRPr="008017D9" w:rsidRDefault="008017D9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24"/>
        </w:rPr>
      </w:pPr>
    </w:p>
    <w:p w:rsidR="001E46FC" w:rsidRPr="008017D9" w:rsidRDefault="001E46FC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24"/>
        </w:rPr>
      </w:pPr>
      <w:r w:rsidRPr="008017D9">
        <w:rPr>
          <w:rFonts w:ascii="Arial" w:hAnsi="Arial" w:cs="Arial"/>
          <w:color w:val="006C92"/>
          <w:szCs w:val="24"/>
        </w:rPr>
        <w:t xml:space="preserve">Adelheid Zwick-Fertig </w:t>
      </w:r>
      <w:r w:rsidRPr="008017D9">
        <w:rPr>
          <w:rFonts w:ascii="Arial" w:hAnsi="Arial" w:cs="Arial"/>
          <w:color w:val="000000"/>
          <w:szCs w:val="24"/>
        </w:rPr>
        <w:t>stellt in ihrem Praxisbericht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den PET (Punkte-Erkennungs-Test) vor, der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als Alternative zu herkömmlichen Überprüfungsgeräten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in den Blindeninstituten Würzburg und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 xml:space="preserve">Untermain zur Ermittlung des </w:t>
      </w:r>
      <w:proofErr w:type="spellStart"/>
      <w:r w:rsidRPr="008017D9">
        <w:rPr>
          <w:rFonts w:ascii="Arial" w:hAnsi="Arial" w:cs="Arial"/>
          <w:color w:val="000000"/>
          <w:szCs w:val="24"/>
        </w:rPr>
        <w:t>Visusäquivalents</w:t>
      </w:r>
      <w:proofErr w:type="spellEnd"/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bei Menschen mit komplexen Beeinträchtigungen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unterschiedlicher Altersstufen eingesetzt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wird.</w:t>
      </w:r>
    </w:p>
    <w:p w:rsidR="008017D9" w:rsidRPr="008017D9" w:rsidRDefault="008017D9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24"/>
        </w:rPr>
      </w:pPr>
    </w:p>
    <w:p w:rsidR="001E46FC" w:rsidRPr="008017D9" w:rsidRDefault="001E46FC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24"/>
        </w:rPr>
      </w:pPr>
      <w:r w:rsidRPr="008017D9">
        <w:rPr>
          <w:rFonts w:ascii="Arial" w:hAnsi="Arial" w:cs="Arial"/>
          <w:color w:val="000000"/>
          <w:szCs w:val="24"/>
        </w:rPr>
        <w:t>Das taktile Erleben eines Kalenderjahres mit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Bezugsobjekten in einer Lerngruppe mit Kindern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mit komplexen Beeinträchtigungen wird von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6C92"/>
          <w:szCs w:val="24"/>
        </w:rPr>
        <w:t xml:space="preserve">Melanie Börner </w:t>
      </w:r>
      <w:r w:rsidRPr="008017D9">
        <w:rPr>
          <w:rFonts w:ascii="Arial" w:hAnsi="Arial" w:cs="Arial"/>
          <w:color w:val="000000"/>
          <w:szCs w:val="24"/>
        </w:rPr>
        <w:t>vorgestellt. Durch die Ansprache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unterschiedlicher Sinneskanäle und die Nutzung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verschiedener Kommunikationsformen wie Sprache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und Berührung hilft der für den Unterricht</w:t>
      </w:r>
      <w:r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selbst entwickelte Kalender den Kindern, anhand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der Bezugsobjekte den aktuellen Schultag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jahreszeitengemäß einzuordnen.</w:t>
      </w:r>
    </w:p>
    <w:p w:rsidR="008017D9" w:rsidRPr="008017D9" w:rsidRDefault="008017D9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24"/>
        </w:rPr>
      </w:pPr>
    </w:p>
    <w:p w:rsidR="001E46FC" w:rsidRPr="008017D9" w:rsidRDefault="001E46FC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24"/>
        </w:rPr>
      </w:pPr>
      <w:r w:rsidRPr="008017D9">
        <w:rPr>
          <w:rFonts w:ascii="Arial" w:hAnsi="Arial" w:cs="Arial"/>
          <w:color w:val="006C92"/>
          <w:szCs w:val="24"/>
        </w:rPr>
        <w:t xml:space="preserve">Franz-Josef Beck </w:t>
      </w:r>
      <w:r w:rsidRPr="008017D9">
        <w:rPr>
          <w:rFonts w:ascii="Arial" w:hAnsi="Arial" w:cs="Arial"/>
          <w:color w:val="000000"/>
          <w:szCs w:val="24"/>
        </w:rPr>
        <w:t xml:space="preserve">stellt mit seinem </w:t>
      </w:r>
      <w:proofErr w:type="spellStart"/>
      <w:r w:rsidRPr="008017D9">
        <w:rPr>
          <w:rFonts w:ascii="Arial" w:hAnsi="Arial" w:cs="Arial"/>
          <w:color w:val="000000"/>
          <w:szCs w:val="24"/>
        </w:rPr>
        <w:t>BeckLink</w:t>
      </w:r>
      <w:proofErr w:type="spellEnd"/>
      <w:r w:rsidRPr="008017D9">
        <w:rPr>
          <w:rFonts w:ascii="Arial" w:hAnsi="Arial" w:cs="Arial"/>
          <w:color w:val="000000"/>
          <w:szCs w:val="24"/>
        </w:rPr>
        <w:t xml:space="preserve"> ein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Netzschaltgerät mit Zeitsteuerung zum Nachbauen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für Menschen mit komplexen Beeinträchtigungen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und bedingt kontrollierbaren motorischen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Bewegungen vor. Da allen Schülerinnen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und Schülern die Nutzung von Netzschaltgeräten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mit Zeitsteuerung im Unterricht möglich sein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sollte, die Beantragung dieser Geräte jedoch nur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personalisiert über die Krankenkassen möglich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ist bzw. die Anschaffung direkt beim Hilfsmittelhersteller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sehr teuer ist, wurde dieses Gerät als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kostengünstige Alternative entwickelt. Es wurde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ferner unter dem Aspekt der Nutzung für Menschen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mit bedingt kontrollierbaren motorischen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Bewegungen geschaffen.</w:t>
      </w:r>
    </w:p>
    <w:p w:rsidR="008017D9" w:rsidRPr="008017D9" w:rsidRDefault="008017D9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24"/>
        </w:rPr>
      </w:pPr>
    </w:p>
    <w:p w:rsidR="001E46FC" w:rsidRPr="008017D9" w:rsidRDefault="001E46FC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24"/>
        </w:rPr>
      </w:pPr>
      <w:r w:rsidRPr="008017D9">
        <w:rPr>
          <w:rFonts w:ascii="Arial" w:hAnsi="Arial" w:cs="Arial"/>
          <w:color w:val="006C92"/>
          <w:szCs w:val="24"/>
        </w:rPr>
        <w:t xml:space="preserve">Eric Bahr </w:t>
      </w:r>
      <w:r w:rsidRPr="008017D9">
        <w:rPr>
          <w:rFonts w:ascii="Arial" w:hAnsi="Arial" w:cs="Arial"/>
          <w:color w:val="000000"/>
          <w:szCs w:val="24"/>
        </w:rPr>
        <w:t xml:space="preserve">und </w:t>
      </w:r>
      <w:r w:rsidRPr="008017D9">
        <w:rPr>
          <w:rFonts w:ascii="Arial" w:hAnsi="Arial" w:cs="Arial"/>
          <w:color w:val="006C92"/>
          <w:szCs w:val="24"/>
        </w:rPr>
        <w:t xml:space="preserve">Sylvia Goldbach </w:t>
      </w:r>
      <w:r w:rsidRPr="008017D9">
        <w:rPr>
          <w:rFonts w:ascii="Arial" w:hAnsi="Arial" w:cs="Arial"/>
          <w:color w:val="000000"/>
          <w:szCs w:val="24"/>
        </w:rPr>
        <w:t>von der Firma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8017D9">
        <w:rPr>
          <w:rFonts w:ascii="Arial" w:hAnsi="Arial" w:cs="Arial"/>
          <w:color w:val="000000"/>
          <w:szCs w:val="24"/>
        </w:rPr>
        <w:t>Taktilesdesign</w:t>
      </w:r>
      <w:proofErr w:type="spellEnd"/>
      <w:r w:rsidRPr="008017D9">
        <w:rPr>
          <w:rFonts w:ascii="Arial" w:hAnsi="Arial" w:cs="Arial"/>
          <w:color w:val="000000"/>
          <w:szCs w:val="24"/>
        </w:rPr>
        <w:t xml:space="preserve"> und </w:t>
      </w:r>
      <w:r w:rsidRPr="008017D9">
        <w:rPr>
          <w:rFonts w:ascii="Arial" w:hAnsi="Arial" w:cs="Arial"/>
          <w:color w:val="006C92"/>
          <w:szCs w:val="24"/>
        </w:rPr>
        <w:t xml:space="preserve">Nicole </w:t>
      </w:r>
      <w:proofErr w:type="spellStart"/>
      <w:r w:rsidRPr="008017D9">
        <w:rPr>
          <w:rFonts w:ascii="Arial" w:hAnsi="Arial" w:cs="Arial"/>
          <w:color w:val="006C92"/>
          <w:szCs w:val="24"/>
        </w:rPr>
        <w:t>Hinsch</w:t>
      </w:r>
      <w:proofErr w:type="spellEnd"/>
      <w:r w:rsidRPr="008017D9">
        <w:rPr>
          <w:rFonts w:ascii="Arial" w:hAnsi="Arial" w:cs="Arial"/>
          <w:color w:val="006C92"/>
          <w:szCs w:val="24"/>
        </w:rPr>
        <w:t xml:space="preserve">-Tönnies </w:t>
      </w:r>
      <w:r w:rsidRPr="008017D9">
        <w:rPr>
          <w:rFonts w:ascii="Arial" w:hAnsi="Arial" w:cs="Arial"/>
          <w:color w:val="000000"/>
          <w:szCs w:val="24"/>
        </w:rPr>
        <w:t>vom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Landesförderzentrum Sehen in Schleswig erläutern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in ihrem Praxisbericht „Die Kunst des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barrierefreien Zugangs zu Farben“ die Möglichkeit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des Zugangs zu Farben für Menschen mit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Blindheit und Sehbehinderung durch taktile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Strukturen und Gerüche. Hierfür wurde u. a. ein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taktiler Farbkompass entwickelt, der haptisch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ein gut unterscheidbares Spektrum aus Oberflächenstrukturen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und Materialien aufweist und so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die Grundlage für den taktilen Zugang zu spezifischen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Farben bilden kann. Um die Zuordnung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noch einfacher und präziser zu machen, wurde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 xml:space="preserve">von den </w:t>
      </w:r>
      <w:proofErr w:type="spellStart"/>
      <w:r w:rsidRPr="008017D9">
        <w:rPr>
          <w:rFonts w:ascii="Arial" w:hAnsi="Arial" w:cs="Arial"/>
          <w:color w:val="000000"/>
          <w:szCs w:val="24"/>
        </w:rPr>
        <w:t>Taktilesdesign</w:t>
      </w:r>
      <w:proofErr w:type="spellEnd"/>
      <w:r w:rsidRPr="008017D9">
        <w:rPr>
          <w:rFonts w:ascii="Arial" w:hAnsi="Arial" w:cs="Arial"/>
          <w:color w:val="000000"/>
          <w:szCs w:val="24"/>
        </w:rPr>
        <w:t>-Entwicklern zusätzlich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die Ebene der Gerüche mit Farbverbindungen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hinzugenommen. Erstellt wurden mit diesem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Verfahren bereits u. a. taktile Landkarten, Biologieabbildungen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und Abbildungen für den Einsatz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in der musealen Kunst.</w:t>
      </w:r>
    </w:p>
    <w:p w:rsidR="008017D9" w:rsidRPr="008017D9" w:rsidRDefault="008017D9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24"/>
        </w:rPr>
      </w:pPr>
    </w:p>
    <w:p w:rsidR="001E46FC" w:rsidRPr="008017D9" w:rsidRDefault="001E46FC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24"/>
        </w:rPr>
      </w:pPr>
      <w:r w:rsidRPr="008017D9">
        <w:rPr>
          <w:rFonts w:ascii="Arial" w:hAnsi="Arial" w:cs="Arial"/>
          <w:color w:val="006C92"/>
          <w:szCs w:val="24"/>
        </w:rPr>
        <w:t xml:space="preserve">Julia Uhlig </w:t>
      </w:r>
      <w:r w:rsidRPr="008017D9">
        <w:rPr>
          <w:rFonts w:ascii="Arial" w:hAnsi="Arial" w:cs="Arial"/>
          <w:color w:val="000000"/>
          <w:szCs w:val="24"/>
        </w:rPr>
        <w:t xml:space="preserve">und </w:t>
      </w:r>
      <w:r w:rsidRPr="008017D9">
        <w:rPr>
          <w:rFonts w:ascii="Arial" w:hAnsi="Arial" w:cs="Arial"/>
          <w:color w:val="006C92"/>
          <w:szCs w:val="24"/>
        </w:rPr>
        <w:t xml:space="preserve">Katrin Bluhm </w:t>
      </w:r>
      <w:r w:rsidRPr="008017D9">
        <w:rPr>
          <w:rFonts w:ascii="Arial" w:hAnsi="Arial" w:cs="Arial"/>
          <w:color w:val="000000"/>
          <w:szCs w:val="24"/>
        </w:rPr>
        <w:t>stellen aus ihrer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Schule, der LVR-Severin-Schule in Köln, die</w:t>
      </w:r>
      <w:r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Standardisierung eines teamübergreifenden,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transparenten und frühzeitigen Systems für die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Beratung aller Vorschulkinder mit Sehschädigungen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und evtl. weiteren Unterstützungsbedarfen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vor. Trotz der Pandemie zeigen sich im Resümee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Erfolge in der Umsetzung, das Verfahren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führt zum gemeinsamen Ziel: ein gelungener,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barrierefreier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Start ins Schulleben!</w:t>
      </w:r>
    </w:p>
    <w:p w:rsidR="008017D9" w:rsidRPr="008017D9" w:rsidRDefault="008017D9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24"/>
        </w:rPr>
      </w:pPr>
    </w:p>
    <w:p w:rsidR="001E46FC" w:rsidRPr="008017D9" w:rsidRDefault="001E46FC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24"/>
        </w:rPr>
      </w:pPr>
      <w:r w:rsidRPr="008017D9">
        <w:rPr>
          <w:rFonts w:ascii="Arial" w:hAnsi="Arial" w:cs="Arial"/>
          <w:color w:val="000000"/>
          <w:szCs w:val="24"/>
        </w:rPr>
        <w:t xml:space="preserve">Ferner lesen Sie einen Kurzbericht von </w:t>
      </w:r>
      <w:r w:rsidRPr="008017D9">
        <w:rPr>
          <w:rFonts w:ascii="Arial" w:hAnsi="Arial" w:cs="Arial"/>
          <w:color w:val="006C92"/>
          <w:szCs w:val="24"/>
        </w:rPr>
        <w:t>Julia</w:t>
      </w:r>
      <w:r w:rsidR="008017D9" w:rsidRPr="008017D9">
        <w:rPr>
          <w:rFonts w:ascii="Arial" w:hAnsi="Arial" w:cs="Arial"/>
          <w:color w:val="006C92"/>
          <w:szCs w:val="24"/>
        </w:rPr>
        <w:t xml:space="preserve"> </w:t>
      </w:r>
      <w:r w:rsidRPr="008017D9">
        <w:rPr>
          <w:rFonts w:ascii="Arial" w:hAnsi="Arial" w:cs="Arial"/>
          <w:color w:val="006C92"/>
          <w:szCs w:val="24"/>
        </w:rPr>
        <w:t xml:space="preserve">Mischke </w:t>
      </w:r>
      <w:r w:rsidRPr="008017D9">
        <w:rPr>
          <w:rFonts w:ascii="Arial" w:hAnsi="Arial" w:cs="Arial"/>
          <w:color w:val="000000"/>
          <w:szCs w:val="24"/>
        </w:rPr>
        <w:t>über das "Lernen auf Distanz aber ohne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soziale Distanz" mit Menschen mit Taubblindheit.</w:t>
      </w:r>
    </w:p>
    <w:p w:rsidR="008017D9" w:rsidRPr="008017D9" w:rsidRDefault="008017D9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24"/>
        </w:rPr>
      </w:pPr>
    </w:p>
    <w:p w:rsidR="001E46FC" w:rsidRPr="008017D9" w:rsidRDefault="001E46FC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24"/>
        </w:rPr>
      </w:pPr>
      <w:r w:rsidRPr="008017D9">
        <w:rPr>
          <w:rFonts w:ascii="Arial" w:hAnsi="Arial" w:cs="Arial"/>
          <w:color w:val="000000"/>
          <w:szCs w:val="24"/>
        </w:rPr>
        <w:lastRenderedPageBreak/>
        <w:t xml:space="preserve">Der </w:t>
      </w:r>
      <w:r w:rsidRPr="008017D9">
        <w:rPr>
          <w:rFonts w:ascii="Arial" w:hAnsi="Arial" w:cs="Arial"/>
          <w:color w:val="006C92"/>
          <w:szCs w:val="24"/>
        </w:rPr>
        <w:t xml:space="preserve">VBS-Vorstand </w:t>
      </w:r>
      <w:r w:rsidRPr="008017D9">
        <w:rPr>
          <w:rFonts w:ascii="Arial" w:hAnsi="Arial" w:cs="Arial"/>
          <w:color w:val="000000"/>
          <w:szCs w:val="24"/>
        </w:rPr>
        <w:t>stellt seinen Jahresbericht für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den Zeitraum 10/2020 bis 3/2021 vor.</w:t>
      </w:r>
    </w:p>
    <w:p w:rsidR="008017D9" w:rsidRPr="008017D9" w:rsidRDefault="008017D9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24"/>
        </w:rPr>
      </w:pPr>
    </w:p>
    <w:p w:rsidR="001E46FC" w:rsidRPr="008017D9" w:rsidRDefault="001E46FC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24"/>
        </w:rPr>
      </w:pPr>
      <w:r w:rsidRPr="008017D9">
        <w:rPr>
          <w:rFonts w:ascii="Arial" w:hAnsi="Arial" w:cs="Arial"/>
          <w:color w:val="006C92"/>
          <w:szCs w:val="24"/>
        </w:rPr>
        <w:t xml:space="preserve">Sven Degenhardt </w:t>
      </w:r>
      <w:r w:rsidRPr="008017D9">
        <w:rPr>
          <w:rFonts w:ascii="Arial" w:hAnsi="Arial" w:cs="Arial"/>
          <w:color w:val="000000"/>
          <w:szCs w:val="24"/>
        </w:rPr>
        <w:t>informiert für den VBS-Vorstand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vom Ergebnis des digitalen Vorstandsaustauschs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 xml:space="preserve">der Verbände </w:t>
      </w:r>
      <w:proofErr w:type="spellStart"/>
      <w:r w:rsidRPr="008017D9">
        <w:rPr>
          <w:rFonts w:ascii="Arial" w:hAnsi="Arial" w:cs="Arial"/>
          <w:color w:val="000000"/>
          <w:szCs w:val="24"/>
        </w:rPr>
        <w:t>vds</w:t>
      </w:r>
      <w:proofErr w:type="spellEnd"/>
      <w:r w:rsidRPr="008017D9">
        <w:rPr>
          <w:rFonts w:ascii="Arial" w:hAnsi="Arial" w:cs="Arial"/>
          <w:color w:val="000000"/>
          <w:szCs w:val="24"/>
        </w:rPr>
        <w:t xml:space="preserve"> und VBS.</w:t>
      </w:r>
    </w:p>
    <w:p w:rsidR="008017D9" w:rsidRPr="008017D9" w:rsidRDefault="008017D9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24"/>
        </w:rPr>
      </w:pPr>
    </w:p>
    <w:p w:rsidR="001E46FC" w:rsidRPr="008017D9" w:rsidRDefault="001E46FC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24"/>
        </w:rPr>
      </w:pPr>
      <w:r w:rsidRPr="008017D9">
        <w:rPr>
          <w:rFonts w:ascii="Arial" w:hAnsi="Arial" w:cs="Arial"/>
          <w:color w:val="000000"/>
          <w:szCs w:val="24"/>
        </w:rPr>
        <w:t>Dem VBS-Tagungskalender entnehmen Sie bitte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die kommenden Tagungen und Fortbildungen.</w:t>
      </w:r>
    </w:p>
    <w:p w:rsidR="008017D9" w:rsidRPr="008017D9" w:rsidRDefault="008017D9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24"/>
        </w:rPr>
      </w:pPr>
    </w:p>
    <w:p w:rsidR="001E46FC" w:rsidRPr="008017D9" w:rsidRDefault="001E46FC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24"/>
        </w:rPr>
      </w:pPr>
      <w:r w:rsidRPr="008017D9">
        <w:rPr>
          <w:rFonts w:ascii="Arial" w:hAnsi="Arial" w:cs="Arial"/>
          <w:color w:val="000000"/>
          <w:szCs w:val="24"/>
        </w:rPr>
        <w:t>Besonders der Hinweis zum Stand der Planungen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des 37. VBS-Kongresses, der vom 31. Juli bis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 xml:space="preserve">4. August 2023 auf dem </w:t>
      </w:r>
      <w:proofErr w:type="spellStart"/>
      <w:r w:rsidRPr="008017D9">
        <w:rPr>
          <w:rFonts w:ascii="Arial" w:hAnsi="Arial" w:cs="Arial"/>
          <w:color w:val="000000"/>
          <w:szCs w:val="24"/>
        </w:rPr>
        <w:t>blistaCampus</w:t>
      </w:r>
      <w:proofErr w:type="spellEnd"/>
      <w:r w:rsidRPr="008017D9">
        <w:rPr>
          <w:rFonts w:ascii="Arial" w:hAnsi="Arial" w:cs="Arial"/>
          <w:color w:val="000000"/>
          <w:szCs w:val="24"/>
        </w:rPr>
        <w:t xml:space="preserve"> in Marburg</w:t>
      </w:r>
      <w:r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stattfinden wird, sollten Sie beachten.</w:t>
      </w:r>
    </w:p>
    <w:p w:rsidR="008017D9" w:rsidRPr="008017D9" w:rsidRDefault="008017D9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24"/>
        </w:rPr>
      </w:pPr>
    </w:p>
    <w:p w:rsidR="001E46FC" w:rsidRPr="008017D9" w:rsidRDefault="001E46FC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24"/>
        </w:rPr>
      </w:pPr>
      <w:r w:rsidRPr="008017D9">
        <w:rPr>
          <w:rFonts w:ascii="Arial" w:hAnsi="Arial" w:cs="Arial"/>
          <w:color w:val="006C92"/>
          <w:szCs w:val="24"/>
        </w:rPr>
        <w:t xml:space="preserve">Sabine Lauber-Pohle </w:t>
      </w:r>
      <w:r w:rsidRPr="008017D9">
        <w:rPr>
          <w:rFonts w:ascii="Arial" w:hAnsi="Arial" w:cs="Arial"/>
          <w:color w:val="000000"/>
          <w:szCs w:val="24"/>
        </w:rPr>
        <w:t xml:space="preserve">und </w:t>
      </w:r>
      <w:r w:rsidRPr="008017D9">
        <w:rPr>
          <w:rFonts w:ascii="Arial" w:hAnsi="Arial" w:cs="Arial"/>
          <w:color w:val="006C92"/>
          <w:szCs w:val="24"/>
        </w:rPr>
        <w:t xml:space="preserve">Karen Finke </w:t>
      </w:r>
      <w:r w:rsidRPr="008017D9">
        <w:rPr>
          <w:rFonts w:ascii="Arial" w:hAnsi="Arial" w:cs="Arial"/>
          <w:color w:val="000000"/>
          <w:szCs w:val="24"/>
        </w:rPr>
        <w:t>bieten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in ihrem Beitrag eine Online-Informationsveranstaltung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zur Ausbildung von Rehabilitationsfachkräften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in den Bereichen Orientierung und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Mobilität (O&amp;M) sowie Lebenspraktische Fähigkeiten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(LPF) an.</w:t>
      </w:r>
    </w:p>
    <w:p w:rsidR="008017D9" w:rsidRPr="008017D9" w:rsidRDefault="008017D9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24"/>
        </w:rPr>
      </w:pPr>
    </w:p>
    <w:p w:rsidR="001E46FC" w:rsidRPr="008017D9" w:rsidRDefault="001E46FC" w:rsidP="003256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24"/>
        </w:rPr>
      </w:pPr>
      <w:r w:rsidRPr="008017D9">
        <w:rPr>
          <w:rFonts w:ascii="Arial" w:hAnsi="Arial" w:cs="Arial"/>
          <w:color w:val="000000"/>
          <w:szCs w:val="24"/>
        </w:rPr>
        <w:t xml:space="preserve">Es folgen Tagungsberichte der VBS-AG </w:t>
      </w:r>
      <w:r w:rsidRPr="008017D9">
        <w:rPr>
          <w:rFonts w:ascii="Arial" w:hAnsi="Arial" w:cs="Arial"/>
          <w:i/>
          <w:iCs/>
          <w:color w:val="000000"/>
          <w:szCs w:val="24"/>
        </w:rPr>
        <w:t>Menschen</w:t>
      </w:r>
      <w:r w:rsidR="008017D9" w:rsidRPr="008017D9">
        <w:rPr>
          <w:rFonts w:ascii="Arial" w:hAnsi="Arial" w:cs="Arial"/>
          <w:i/>
          <w:iCs/>
          <w:color w:val="000000"/>
          <w:szCs w:val="24"/>
        </w:rPr>
        <w:t xml:space="preserve"> </w:t>
      </w:r>
      <w:r w:rsidRPr="008017D9">
        <w:rPr>
          <w:rFonts w:ascii="Arial" w:hAnsi="Arial" w:cs="Arial"/>
          <w:i/>
          <w:iCs/>
          <w:color w:val="000000"/>
          <w:szCs w:val="24"/>
        </w:rPr>
        <w:t xml:space="preserve">mit komplexen Beeinträchtigungen </w:t>
      </w:r>
      <w:r w:rsidRPr="008017D9">
        <w:rPr>
          <w:rFonts w:ascii="Arial" w:hAnsi="Arial" w:cs="Arial"/>
          <w:color w:val="000000"/>
          <w:szCs w:val="24"/>
        </w:rPr>
        <w:t>und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 xml:space="preserve">der AG </w:t>
      </w:r>
      <w:r w:rsidRPr="008017D9">
        <w:rPr>
          <w:rFonts w:ascii="Arial" w:hAnsi="Arial" w:cs="Arial"/>
          <w:i/>
          <w:iCs/>
          <w:color w:val="000000"/>
          <w:szCs w:val="24"/>
        </w:rPr>
        <w:t>Mathematik-Naturwissenschaften</w:t>
      </w:r>
      <w:r w:rsidRPr="008017D9">
        <w:rPr>
          <w:rFonts w:ascii="Arial" w:hAnsi="Arial" w:cs="Arial"/>
          <w:color w:val="000000"/>
          <w:szCs w:val="24"/>
        </w:rPr>
        <w:t>. Die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 xml:space="preserve">Tagungen haben </w:t>
      </w:r>
      <w:proofErr w:type="spellStart"/>
      <w:r w:rsidRPr="008017D9">
        <w:rPr>
          <w:rFonts w:ascii="Arial" w:hAnsi="Arial" w:cs="Arial"/>
          <w:color w:val="000000"/>
          <w:szCs w:val="24"/>
        </w:rPr>
        <w:t>coronabedingt</w:t>
      </w:r>
      <w:proofErr w:type="spellEnd"/>
      <w:r w:rsidRPr="008017D9">
        <w:rPr>
          <w:rFonts w:ascii="Arial" w:hAnsi="Arial" w:cs="Arial"/>
          <w:color w:val="000000"/>
          <w:szCs w:val="24"/>
        </w:rPr>
        <w:t xml:space="preserve"> zwar digital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stattgefunden, die Inhalte konnten aber trotzdem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vermittelt und der Erfahrungsaustausch –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wenn auch eingeschränkt – ermöglicht werden.</w:t>
      </w:r>
    </w:p>
    <w:p w:rsidR="008017D9" w:rsidRPr="008017D9" w:rsidRDefault="008017D9" w:rsidP="008017D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24"/>
        </w:rPr>
      </w:pPr>
    </w:p>
    <w:p w:rsidR="001E46FC" w:rsidRPr="008017D9" w:rsidRDefault="001E46FC" w:rsidP="008017D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24"/>
        </w:rPr>
      </w:pPr>
      <w:r w:rsidRPr="008017D9">
        <w:rPr>
          <w:rFonts w:ascii="Arial" w:hAnsi="Arial" w:cs="Arial"/>
          <w:color w:val="000000"/>
          <w:szCs w:val="24"/>
        </w:rPr>
        <w:t>Wie oben bereits angekündigt, finden Sie nach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diesen Beiträgen die Alternativtexte zu den Abbildungen</w:t>
      </w:r>
      <w:r w:rsidR="008017D9" w:rsidRPr="008017D9">
        <w:rPr>
          <w:rFonts w:ascii="Arial" w:hAnsi="Arial" w:cs="Arial"/>
          <w:color w:val="000000"/>
          <w:szCs w:val="24"/>
        </w:rPr>
        <w:t xml:space="preserve"> </w:t>
      </w:r>
      <w:r w:rsidRPr="008017D9">
        <w:rPr>
          <w:rFonts w:ascii="Arial" w:hAnsi="Arial" w:cs="Arial"/>
          <w:color w:val="000000"/>
          <w:szCs w:val="24"/>
        </w:rPr>
        <w:t>und Tabellen.</w:t>
      </w:r>
    </w:p>
    <w:p w:rsidR="008017D9" w:rsidRPr="008017D9" w:rsidRDefault="008017D9" w:rsidP="008017D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Cs w:val="24"/>
        </w:rPr>
      </w:pPr>
    </w:p>
    <w:p w:rsidR="001E46FC" w:rsidRPr="008017D9" w:rsidRDefault="003256C2" w:rsidP="003256C2">
      <w:pPr>
        <w:spacing w:after="0" w:line="276" w:lineRule="auto"/>
        <w:rPr>
          <w:rFonts w:ascii="Arial" w:hAnsi="Arial" w:cs="Arial"/>
          <w:color w:val="000000"/>
          <w:szCs w:val="24"/>
        </w:rPr>
      </w:pPr>
      <w:r w:rsidRPr="008017D9">
        <w:rPr>
          <w:rFonts w:ascii="Arial" w:hAnsi="Arial" w:cs="Arial"/>
          <w:color w:val="006C92"/>
          <w:szCs w:val="24"/>
        </w:rPr>
        <w:t>Franz-Josef Beck</w:t>
      </w:r>
    </w:p>
    <w:p w:rsidR="001E46FC" w:rsidRPr="008017D9" w:rsidRDefault="001E46FC" w:rsidP="003256C2">
      <w:pPr>
        <w:spacing w:after="0" w:line="276" w:lineRule="auto"/>
        <w:rPr>
          <w:rFonts w:ascii="Arial" w:hAnsi="Arial" w:cs="Arial"/>
          <w:color w:val="000000"/>
          <w:szCs w:val="24"/>
        </w:rPr>
      </w:pPr>
      <w:r w:rsidRPr="008017D9">
        <w:rPr>
          <w:rFonts w:ascii="Arial" w:hAnsi="Arial" w:cs="Arial"/>
          <w:color w:val="000000"/>
          <w:szCs w:val="24"/>
        </w:rPr>
        <w:t>E-Mail: franz-josef.beck@vbs.eu</w:t>
      </w:r>
    </w:p>
    <w:p w:rsidR="001E46FC" w:rsidRPr="008017D9" w:rsidRDefault="001E46FC" w:rsidP="003256C2">
      <w:pPr>
        <w:spacing w:line="276" w:lineRule="auto"/>
        <w:rPr>
          <w:rFonts w:ascii="Arial" w:hAnsi="Arial" w:cs="Arial"/>
          <w:szCs w:val="24"/>
        </w:rPr>
      </w:pPr>
    </w:p>
    <w:sectPr w:rsidR="001E46FC" w:rsidRPr="008017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FC"/>
    <w:rsid w:val="000703B3"/>
    <w:rsid w:val="000D7A5A"/>
    <w:rsid w:val="001E46FC"/>
    <w:rsid w:val="003256C2"/>
    <w:rsid w:val="005C559F"/>
    <w:rsid w:val="008017D9"/>
    <w:rsid w:val="00D7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68A24"/>
  <w15:chartTrackingRefBased/>
  <w15:docId w15:val="{5848F6A7-E87C-4F58-A360-488A6BA4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1495</Words>
  <Characters>9425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FJ_Beck</dc:creator>
  <cp:keywords/>
  <dc:description/>
  <cp:lastModifiedBy>FJ_Beck</cp:lastModifiedBy>
  <cp:revision>2</cp:revision>
  <dcterms:created xsi:type="dcterms:W3CDTF">2021-04-29T16:05:00Z</dcterms:created>
  <dcterms:modified xsi:type="dcterms:W3CDTF">2021-04-29T16:46:00Z</dcterms:modified>
</cp:coreProperties>
</file>