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B5102" w14:textId="4D2D1C61" w:rsidR="0056404E" w:rsidRPr="0056404E" w:rsidRDefault="0056404E" w:rsidP="0056404E">
      <w:pPr>
        <w:spacing w:line="360" w:lineRule="auto"/>
        <w:contextualSpacing/>
        <w:jc w:val="center"/>
        <w:rPr>
          <w:rFonts w:eastAsia="Times New Roman" w:cs="Times New Roman"/>
          <w:b/>
          <w:i/>
          <w:iCs/>
          <w:spacing w:val="-10"/>
          <w:kern w:val="28"/>
          <w:sz w:val="32"/>
          <w:szCs w:val="56"/>
          <w:lang w:eastAsia="de-DE"/>
        </w:rPr>
      </w:pPr>
      <w:r>
        <w:rPr>
          <w:noProof/>
          <w:lang w:eastAsia="de-DE"/>
        </w:rPr>
        <w:drawing>
          <wp:anchor distT="0" distB="0" distL="114300" distR="114300" simplePos="0" relativeHeight="251661312" behindDoc="1" locked="0" layoutInCell="1" allowOverlap="1" wp14:anchorId="6050DF36" wp14:editId="43141CD6">
            <wp:simplePos x="0" y="0"/>
            <wp:positionH relativeFrom="column">
              <wp:posOffset>-1378423</wp:posOffset>
            </wp:positionH>
            <wp:positionV relativeFrom="paragraph">
              <wp:posOffset>-899037</wp:posOffset>
            </wp:positionV>
            <wp:extent cx="5757062" cy="1923898"/>
            <wp:effectExtent l="0" t="0" r="0" b="0"/>
            <wp:wrapNone/>
            <wp:docPr id="1760606552" name="Grafik 0" descr="vbs_BBneu_Header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bs_BBneu_Header02.png"/>
                    <pic:cNvPicPr/>
                  </pic:nvPicPr>
                  <pic:blipFill>
                    <a:blip r:embed="rId8"/>
                    <a:stretch>
                      <a:fillRect/>
                    </a:stretch>
                  </pic:blipFill>
                  <pic:spPr>
                    <a:xfrm>
                      <a:off x="0" y="0"/>
                      <a:ext cx="5757062" cy="1923898"/>
                    </a:xfrm>
                    <a:prstGeom prst="rect">
                      <a:avLst/>
                    </a:prstGeom>
                  </pic:spPr>
                </pic:pic>
              </a:graphicData>
            </a:graphic>
          </wp:anchor>
        </w:drawing>
      </w:r>
      <w:r w:rsidRPr="0056404E">
        <w:rPr>
          <w:rFonts w:eastAsia="Times New Roman" w:cs="Times New Roman"/>
          <w:b/>
          <w:i/>
          <w:iCs/>
          <w:spacing w:val="-10"/>
          <w:kern w:val="28"/>
          <w:sz w:val="32"/>
          <w:szCs w:val="56"/>
          <w:lang w:eastAsia="de-DE"/>
        </w:rPr>
        <w:t>„Mit (künstlichen) Köpfchen und sprechenden Knöpfchen – Hilfsmittel im Einsatz“</w:t>
      </w:r>
    </w:p>
    <w:p w14:paraId="6F3FB55B" w14:textId="77777777" w:rsidR="0056404E" w:rsidRPr="0056404E" w:rsidRDefault="0056404E" w:rsidP="0056404E">
      <w:pPr>
        <w:spacing w:line="360" w:lineRule="exact"/>
        <w:rPr>
          <w:rFonts w:eastAsia="Times New Roman" w:cs="Arial"/>
          <w:szCs w:val="24"/>
          <w:lang w:eastAsia="de-DE"/>
        </w:rPr>
      </w:pPr>
    </w:p>
    <w:p w14:paraId="7A1D5905" w14:textId="673A58D5" w:rsidR="0056404E" w:rsidRPr="0056404E" w:rsidRDefault="0056404E" w:rsidP="0056404E">
      <w:pPr>
        <w:spacing w:line="360" w:lineRule="auto"/>
        <w:rPr>
          <w:rFonts w:eastAsia="Times New Roman" w:cs="Times New Roman"/>
          <w:szCs w:val="20"/>
          <w:lang w:eastAsia="de-DE"/>
        </w:rPr>
      </w:pPr>
      <w:r w:rsidRPr="0056404E">
        <w:rPr>
          <w:rFonts w:eastAsia="Times New Roman" w:cs="Times New Roman"/>
          <w:szCs w:val="20"/>
          <w:lang w:eastAsia="de-DE"/>
        </w:rPr>
        <w:t xml:space="preserve">Liebe Kolleginnen und Kollegen, </w:t>
      </w:r>
    </w:p>
    <w:p w14:paraId="52ED037C" w14:textId="77777777" w:rsidR="0056404E" w:rsidRPr="0056404E" w:rsidRDefault="0056404E" w:rsidP="0056404E">
      <w:pPr>
        <w:spacing w:line="360" w:lineRule="auto"/>
        <w:rPr>
          <w:rFonts w:eastAsia="Times New Roman" w:cs="Times New Roman"/>
          <w:color w:val="000000"/>
          <w:szCs w:val="20"/>
          <w:lang w:eastAsia="de-DE"/>
        </w:rPr>
      </w:pPr>
      <w:r w:rsidRPr="0056404E">
        <w:rPr>
          <w:rFonts w:eastAsia="Times New Roman" w:cs="Times New Roman"/>
          <w:szCs w:val="20"/>
          <w:lang w:eastAsia="de-DE"/>
        </w:rPr>
        <w:t xml:space="preserve">liebe Eltern und Erziehungsberechtigte, </w:t>
      </w:r>
      <w:r w:rsidRPr="0056404E">
        <w:rPr>
          <w:rFonts w:eastAsia="Times New Roman" w:cs="Times New Roman"/>
          <w:color w:val="000000"/>
          <w:szCs w:val="20"/>
          <w:lang w:eastAsia="de-DE"/>
        </w:rPr>
        <w:t xml:space="preserve">liebe Schülerinnen und Schüler, </w:t>
      </w:r>
    </w:p>
    <w:p w14:paraId="69AB90D3" w14:textId="77777777" w:rsidR="0056404E" w:rsidRPr="0056404E" w:rsidRDefault="0056404E" w:rsidP="0056404E">
      <w:pPr>
        <w:spacing w:line="360" w:lineRule="auto"/>
        <w:rPr>
          <w:rFonts w:eastAsia="Times New Roman" w:cs="Times New Roman"/>
          <w:color w:val="000000"/>
          <w:szCs w:val="20"/>
          <w:lang w:eastAsia="de-DE"/>
        </w:rPr>
      </w:pPr>
    </w:p>
    <w:p w14:paraId="75DFD441" w14:textId="2A5EBEB6" w:rsidR="0056404E" w:rsidRPr="0056404E" w:rsidRDefault="0056404E" w:rsidP="0056404E">
      <w:pPr>
        <w:spacing w:line="360" w:lineRule="auto"/>
        <w:rPr>
          <w:rFonts w:eastAsia="Times New Roman" w:cs="Times New Roman"/>
          <w:color w:val="000000"/>
          <w:szCs w:val="20"/>
          <w:lang w:eastAsia="de-DE"/>
        </w:rPr>
      </w:pPr>
      <w:r w:rsidRPr="0056404E">
        <w:rPr>
          <w:rFonts w:eastAsia="Times New Roman" w:cs="Times New Roman"/>
          <w:color w:val="000000"/>
          <w:szCs w:val="20"/>
          <w:lang w:eastAsia="de-DE"/>
        </w:rPr>
        <w:t xml:space="preserve">Wir laden Sie herzlich zu unserer nächsten </w:t>
      </w:r>
      <w:r w:rsidRPr="0056404E">
        <w:rPr>
          <w:rFonts w:eastAsia="Times New Roman" w:cs="Times New Roman"/>
          <w:b/>
          <w:bCs/>
          <w:color w:val="000000"/>
          <w:szCs w:val="20"/>
          <w:lang w:eastAsia="de-DE"/>
        </w:rPr>
        <w:t>gemeinsamen</w:t>
      </w:r>
      <w:r w:rsidRPr="0056404E">
        <w:rPr>
          <w:rFonts w:eastAsia="Times New Roman" w:cs="Times New Roman"/>
          <w:color w:val="000000"/>
          <w:szCs w:val="20"/>
          <w:lang w:eastAsia="de-DE"/>
        </w:rPr>
        <w:t xml:space="preserve"> </w:t>
      </w:r>
      <w:r w:rsidRPr="0056404E">
        <w:rPr>
          <w:rFonts w:eastAsia="Times New Roman" w:cs="Times New Roman"/>
          <w:b/>
          <w:bCs/>
          <w:color w:val="000000"/>
          <w:szCs w:val="20"/>
          <w:lang w:eastAsia="de-DE"/>
        </w:rPr>
        <w:t>Tagung</w:t>
      </w:r>
      <w:r w:rsidRPr="0056404E">
        <w:rPr>
          <w:rFonts w:eastAsia="Times New Roman" w:cs="Times New Roman"/>
          <w:color w:val="000000"/>
          <w:szCs w:val="20"/>
          <w:lang w:eastAsia="de-DE"/>
        </w:rPr>
        <w:t xml:space="preserve"> der Arbeitsgemeinschaften Inklusion und Informationstechnologie vom </w:t>
      </w:r>
    </w:p>
    <w:p w14:paraId="26DEA725" w14:textId="7C221939" w:rsidR="0056404E" w:rsidRPr="0056404E" w:rsidRDefault="0056404E" w:rsidP="0056404E">
      <w:pPr>
        <w:spacing w:line="360" w:lineRule="auto"/>
        <w:rPr>
          <w:rFonts w:eastAsia="Times New Roman" w:cs="Times New Roman"/>
          <w:color w:val="000000"/>
          <w:szCs w:val="20"/>
          <w:lang w:eastAsia="de-DE"/>
        </w:rPr>
      </w:pPr>
      <w:r w:rsidRPr="0056404E">
        <w:rPr>
          <w:rFonts w:eastAsia="Times New Roman" w:cs="Times New Roman"/>
          <w:b/>
          <w:bCs/>
          <w:color w:val="000000"/>
          <w:szCs w:val="20"/>
          <w:lang w:eastAsia="de-DE"/>
        </w:rPr>
        <w:t>19.06. – 21.06.2026</w:t>
      </w:r>
      <w:r w:rsidRPr="0056404E">
        <w:rPr>
          <w:rFonts w:eastAsia="Times New Roman" w:cs="Times New Roman"/>
          <w:color w:val="000000"/>
          <w:szCs w:val="20"/>
          <w:lang w:eastAsia="de-DE"/>
        </w:rPr>
        <w:t xml:space="preserve"> nach </w:t>
      </w:r>
      <w:r w:rsidRPr="0056404E">
        <w:rPr>
          <w:rFonts w:eastAsia="Times New Roman" w:cs="Times New Roman"/>
          <w:b/>
          <w:bCs/>
          <w:color w:val="000000"/>
          <w:szCs w:val="20"/>
          <w:lang w:eastAsia="de-DE"/>
        </w:rPr>
        <w:t>Friedberg</w:t>
      </w:r>
      <w:r w:rsidRPr="0056404E">
        <w:rPr>
          <w:rFonts w:eastAsia="Times New Roman" w:cs="Times New Roman"/>
          <w:color w:val="000000"/>
          <w:szCs w:val="20"/>
          <w:lang w:eastAsia="de-DE"/>
        </w:rPr>
        <w:t xml:space="preserve"> ein. </w:t>
      </w:r>
    </w:p>
    <w:p w14:paraId="46BEEEB6" w14:textId="54FDA562" w:rsidR="0056404E" w:rsidRPr="0056404E" w:rsidRDefault="0056404E" w:rsidP="0056404E">
      <w:pPr>
        <w:spacing w:line="360" w:lineRule="auto"/>
        <w:rPr>
          <w:rFonts w:eastAsia="Times New Roman" w:cs="Times New Roman"/>
          <w:color w:val="000000"/>
          <w:szCs w:val="20"/>
          <w:lang w:eastAsia="de-DE"/>
        </w:rPr>
      </w:pPr>
      <w:r w:rsidRPr="0056404E">
        <w:rPr>
          <w:rFonts w:eastAsia="Times New Roman" w:cs="Times New Roman"/>
          <w:color w:val="000000"/>
          <w:szCs w:val="20"/>
          <w:lang w:eastAsia="de-DE"/>
        </w:rPr>
        <w:t xml:space="preserve">Auch in unserem Berufsalltag nimmt die künstliche Intelligenz einen immer größeren Stellenwert ein, so dass es sich lohnt, ihren Nutzen beim Einsatz von Hilfsmitteln zu hinterfragen. Hierzu haben wir für Sie weder Kosten noch Mühen gescheut und hochkarätige Referierende aus der Schweiz (Prof. Dr. Fabian Winter und Julian Iriogbe) und aus Deutschland (u.a. Jürgen Fleger und Dr. Michael Richter) eingeladen. Unser Programm stellt Ihnen außerdem technische Neuerungen wie das </w:t>
      </w:r>
      <w:proofErr w:type="spellStart"/>
      <w:r w:rsidRPr="0056404E">
        <w:rPr>
          <w:rFonts w:eastAsia="Times New Roman" w:cs="Times New Roman"/>
          <w:color w:val="000000"/>
          <w:szCs w:val="20"/>
          <w:lang w:eastAsia="de-DE"/>
        </w:rPr>
        <w:t>EduTTTool</w:t>
      </w:r>
      <w:proofErr w:type="spellEnd"/>
      <w:r w:rsidRPr="0056404E">
        <w:rPr>
          <w:rFonts w:eastAsia="Times New Roman" w:cs="Times New Roman"/>
          <w:color w:val="000000"/>
          <w:szCs w:val="20"/>
          <w:lang w:eastAsia="de-DE"/>
        </w:rPr>
        <w:t xml:space="preserve"> oder MARP vor und lässt natürlich Zeit für den persönlichen Austausch – Sie sehen, es lohnt sich wie immer nach Friedberg zu kommen!</w:t>
      </w:r>
    </w:p>
    <w:p w14:paraId="25D8A5C5" w14:textId="3969834C" w:rsidR="0056404E" w:rsidRPr="0056404E" w:rsidRDefault="0056404E" w:rsidP="0056404E">
      <w:pPr>
        <w:spacing w:line="360" w:lineRule="auto"/>
        <w:rPr>
          <w:rFonts w:eastAsia="Times New Roman" w:cs="Times New Roman"/>
          <w:szCs w:val="20"/>
          <w:lang w:eastAsia="de-DE"/>
        </w:rPr>
      </w:pPr>
      <w:r w:rsidRPr="0056404E">
        <w:rPr>
          <w:rFonts w:eastAsia="Times New Roman" w:cs="Times New Roman"/>
          <w:szCs w:val="20"/>
          <w:lang w:eastAsia="de-DE"/>
        </w:rPr>
        <w:t>Wie gewohnt werden wir in den Räumlichkeiten der Johann-Peter-Schäfer-Schule tagen, die Unterbringung wird wieder im Hotel Stadt Friedberg sein, wo wir ein Zimmerkontingent für Sie reserviert haben.</w:t>
      </w:r>
    </w:p>
    <w:p w14:paraId="035C2E64" w14:textId="25D0D490" w:rsidR="0056404E" w:rsidRPr="0056404E" w:rsidRDefault="0056404E" w:rsidP="0056404E">
      <w:pPr>
        <w:spacing w:line="360" w:lineRule="auto"/>
        <w:rPr>
          <w:rFonts w:eastAsia="Times New Roman" w:cs="Times New Roman"/>
          <w:szCs w:val="20"/>
          <w:lang w:eastAsia="de-DE"/>
        </w:rPr>
      </w:pPr>
      <w:r w:rsidRPr="0056404E">
        <w:rPr>
          <w:rFonts w:eastAsia="Times New Roman" w:cs="Times New Roman"/>
          <w:szCs w:val="20"/>
          <w:lang w:eastAsia="de-DE"/>
        </w:rPr>
        <w:t>Wir bitten die Schulleitungen, Einrichtungsleitenden sowie Lehrkräfte diese Einladung an mögliche interessierte Kolleginnen und Kollegen bzw. Eltern und Erziehungsberechtigte weiterzuleiten.</w:t>
      </w:r>
    </w:p>
    <w:p w14:paraId="026C722C" w14:textId="446EDA97" w:rsidR="0056404E" w:rsidRPr="0056404E" w:rsidRDefault="0056404E" w:rsidP="0056404E">
      <w:pPr>
        <w:spacing w:line="360" w:lineRule="auto"/>
        <w:rPr>
          <w:rFonts w:eastAsia="Times New Roman" w:cs="Times New Roman"/>
          <w:szCs w:val="20"/>
          <w:lang w:eastAsia="de-DE"/>
        </w:rPr>
      </w:pPr>
      <w:r>
        <w:rPr>
          <w:noProof/>
          <w:lang w:eastAsia="de-DE"/>
        </w:rPr>
        <w:drawing>
          <wp:anchor distT="0" distB="0" distL="114300" distR="114300" simplePos="0" relativeHeight="251659264" behindDoc="1" locked="0" layoutInCell="1" allowOverlap="1" wp14:anchorId="6C878B26" wp14:editId="5AF1683D">
            <wp:simplePos x="0" y="0"/>
            <wp:positionH relativeFrom="column">
              <wp:posOffset>846161</wp:posOffset>
            </wp:positionH>
            <wp:positionV relativeFrom="paragraph">
              <wp:posOffset>183648</wp:posOffset>
            </wp:positionV>
            <wp:extent cx="5759958" cy="2743200"/>
            <wp:effectExtent l="19050" t="0" r="0" b="0"/>
            <wp:wrapNone/>
            <wp:docPr id="1772986232" name="Grafik 1" descr="vbs_BBneu_Fusszei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bs_BBneu_Fusszeile2.png"/>
                    <pic:cNvPicPr/>
                  </pic:nvPicPr>
                  <pic:blipFill>
                    <a:blip r:embed="rId9"/>
                    <a:stretch>
                      <a:fillRect/>
                    </a:stretch>
                  </pic:blipFill>
                  <pic:spPr>
                    <a:xfrm>
                      <a:off x="0" y="0"/>
                      <a:ext cx="5759958" cy="2743200"/>
                    </a:xfrm>
                    <a:prstGeom prst="rect">
                      <a:avLst/>
                    </a:prstGeom>
                  </pic:spPr>
                </pic:pic>
              </a:graphicData>
            </a:graphic>
          </wp:anchor>
        </w:drawing>
      </w:r>
    </w:p>
    <w:p w14:paraId="1564AC2C" w14:textId="77777777" w:rsidR="0056404E" w:rsidRPr="0056404E" w:rsidRDefault="0056404E" w:rsidP="0056404E">
      <w:pPr>
        <w:spacing w:line="360" w:lineRule="auto"/>
        <w:rPr>
          <w:rFonts w:eastAsia="Times New Roman" w:cs="Times New Roman"/>
          <w:szCs w:val="20"/>
          <w:lang w:eastAsia="de-DE"/>
        </w:rPr>
      </w:pPr>
      <w:r w:rsidRPr="0056404E">
        <w:rPr>
          <w:rFonts w:eastAsia="Times New Roman" w:cs="Times New Roman"/>
          <w:szCs w:val="20"/>
          <w:lang w:eastAsia="de-DE"/>
        </w:rPr>
        <w:t>Mit herzlichen Grüßen im Namen der AG-Vorstände</w:t>
      </w:r>
    </w:p>
    <w:p w14:paraId="522DD194" w14:textId="77777777" w:rsidR="0056404E" w:rsidRPr="0056404E" w:rsidRDefault="0056404E" w:rsidP="0056404E">
      <w:pPr>
        <w:spacing w:line="360" w:lineRule="auto"/>
        <w:rPr>
          <w:rFonts w:eastAsia="Times New Roman" w:cs="Times New Roman"/>
          <w:szCs w:val="20"/>
          <w:lang w:eastAsia="de-DE"/>
        </w:rPr>
      </w:pPr>
      <w:r w:rsidRPr="0056404E">
        <w:rPr>
          <w:rFonts w:eastAsia="Times New Roman" w:cs="Times New Roman"/>
          <w:b/>
          <w:bCs/>
          <w:szCs w:val="20"/>
          <w:lang w:eastAsia="de-DE"/>
        </w:rPr>
        <w:t>Michael Schäffler und Dietmar Stephan (AG IT)</w:t>
      </w:r>
    </w:p>
    <w:p w14:paraId="42CDF115" w14:textId="77777777" w:rsidR="0056404E" w:rsidRPr="0056404E" w:rsidRDefault="0056404E" w:rsidP="0056404E">
      <w:pPr>
        <w:spacing w:line="360" w:lineRule="auto"/>
        <w:rPr>
          <w:rFonts w:eastAsia="Times New Roman" w:cs="Times New Roman"/>
          <w:b/>
          <w:bCs/>
          <w:szCs w:val="20"/>
          <w:lang w:eastAsia="de-DE"/>
        </w:rPr>
      </w:pPr>
      <w:r w:rsidRPr="0056404E">
        <w:rPr>
          <w:rFonts w:eastAsia="Times New Roman" w:cs="Times New Roman"/>
          <w:b/>
          <w:bCs/>
          <w:szCs w:val="20"/>
          <w:lang w:eastAsia="de-DE"/>
        </w:rPr>
        <w:t>Frank Laemers und Judith Schulz (AG Inklusion)</w:t>
      </w:r>
    </w:p>
    <w:p w14:paraId="71A6960E" w14:textId="77777777" w:rsidR="0056404E" w:rsidRPr="0056404E" w:rsidRDefault="0056404E" w:rsidP="0056404E">
      <w:pPr>
        <w:spacing w:line="360" w:lineRule="auto"/>
        <w:rPr>
          <w:rFonts w:eastAsia="Times New Roman" w:cs="Times New Roman"/>
          <w:szCs w:val="20"/>
          <w:lang w:eastAsia="de-DE"/>
        </w:rPr>
      </w:pPr>
    </w:p>
    <w:p w14:paraId="4112FA9B" w14:textId="77777777" w:rsidR="0056404E" w:rsidRDefault="0056404E" w:rsidP="0056404E"/>
    <w:p w14:paraId="70E08585" w14:textId="77777777" w:rsidR="0056404E" w:rsidRDefault="0056404E" w:rsidP="0056404E"/>
    <w:p w14:paraId="4B66B100" w14:textId="77777777" w:rsidR="0056404E" w:rsidRPr="0056404E" w:rsidRDefault="0056404E" w:rsidP="0056404E">
      <w:pPr>
        <w:sectPr w:rsidR="0056404E" w:rsidRPr="0056404E" w:rsidSect="0056404E">
          <w:headerReference w:type="default" r:id="rId10"/>
          <w:pgSz w:w="11906" w:h="16838"/>
          <w:pgMar w:top="1417" w:right="1417" w:bottom="1134" w:left="1417" w:header="708" w:footer="708" w:gutter="0"/>
          <w:cols w:space="708"/>
          <w:titlePg/>
          <w:docGrid w:linePitch="360"/>
        </w:sectPr>
      </w:pPr>
    </w:p>
    <w:p w14:paraId="3D8E9901" w14:textId="04D0B776" w:rsidR="008644F5" w:rsidRPr="009D7CD0" w:rsidRDefault="00735A58" w:rsidP="009D7CD0">
      <w:pPr>
        <w:pStyle w:val="Titel"/>
      </w:pPr>
      <w:r w:rsidRPr="009D7CD0">
        <w:lastRenderedPageBreak/>
        <w:t>Programm Friedberg 202</w:t>
      </w:r>
      <w:r w:rsidR="003B61BB" w:rsidRPr="009D7CD0">
        <w:t>6</w:t>
      </w:r>
    </w:p>
    <w:p w14:paraId="1D1DDB92" w14:textId="59E18B62" w:rsidR="008644F5" w:rsidRPr="00806C62" w:rsidRDefault="00DF76EB" w:rsidP="0043109C">
      <w:pPr>
        <w:pStyle w:val="berschrift2"/>
      </w:pPr>
      <w:r w:rsidRPr="00806C62">
        <w:t xml:space="preserve">Freitag, </w:t>
      </w:r>
      <w:r w:rsidR="003B61BB" w:rsidRPr="00806C62">
        <w:t>19</w:t>
      </w:r>
      <w:r w:rsidR="0059160C" w:rsidRPr="00806C62">
        <w:t>. Juni 202</w:t>
      </w:r>
      <w:r w:rsidR="003B61BB" w:rsidRPr="00806C62">
        <w:t>6</w:t>
      </w:r>
    </w:p>
    <w:p w14:paraId="3CFC2D70" w14:textId="77777777" w:rsidR="00D17A6E" w:rsidRPr="00806C62" w:rsidRDefault="00DF76EB" w:rsidP="00DC4D38">
      <w:r w:rsidRPr="00806C62">
        <w:t>16</w:t>
      </w:r>
      <w:r w:rsidR="0059160C" w:rsidRPr="00806C62">
        <w:t>:30</w:t>
      </w:r>
      <w:r w:rsidRPr="00806C62">
        <w:t xml:space="preserve"> Uhr </w:t>
      </w:r>
      <w:r w:rsidRPr="00806C62">
        <w:tab/>
      </w:r>
      <w:r w:rsidRPr="00944F79">
        <w:rPr>
          <w:b/>
          <w:bCs/>
        </w:rPr>
        <w:t>Anmeldung</w:t>
      </w:r>
      <w:r w:rsidRPr="00806C62">
        <w:t xml:space="preserve"> in der Johann-Peter-Schäfer-Schule, Friedberg </w:t>
      </w:r>
    </w:p>
    <w:p w14:paraId="64441692" w14:textId="77777777" w:rsidR="008644F5" w:rsidRPr="00806C62" w:rsidRDefault="008644F5" w:rsidP="00DC4D38"/>
    <w:p w14:paraId="2322DC8C" w14:textId="77777777" w:rsidR="008644F5" w:rsidRPr="00806C62" w:rsidRDefault="00DF76EB" w:rsidP="00DC4D38">
      <w:r w:rsidRPr="00806C62">
        <w:t xml:space="preserve">18:00 Uhr </w:t>
      </w:r>
      <w:r w:rsidRPr="00806C62">
        <w:tab/>
      </w:r>
      <w:r w:rsidRPr="00944F79">
        <w:rPr>
          <w:b/>
          <w:bCs/>
        </w:rPr>
        <w:t>Abendessen (Aula)</w:t>
      </w:r>
    </w:p>
    <w:p w14:paraId="0B73A3DB" w14:textId="77777777" w:rsidR="008644F5" w:rsidRPr="00806C62" w:rsidRDefault="008644F5" w:rsidP="00DC4D38"/>
    <w:p w14:paraId="6E61B67D" w14:textId="52D223D2" w:rsidR="008644F5" w:rsidRPr="00806C62" w:rsidRDefault="00DF76EB" w:rsidP="00DC4D38">
      <w:pPr>
        <w:rPr>
          <w:color w:val="EE0000"/>
        </w:rPr>
      </w:pPr>
      <w:r w:rsidRPr="00806C62">
        <w:t xml:space="preserve">19:15 Uhr </w:t>
      </w:r>
      <w:r w:rsidRPr="00806C62">
        <w:tab/>
      </w:r>
      <w:r w:rsidRPr="00944F79">
        <w:rPr>
          <w:b/>
          <w:bCs/>
          <w:color w:val="0D0D0D" w:themeColor="text1" w:themeTint="F2"/>
        </w:rPr>
        <w:t>Begrüßung</w:t>
      </w:r>
      <w:r w:rsidRPr="00806C62">
        <w:rPr>
          <w:color w:val="0D0D0D" w:themeColor="text1" w:themeTint="F2"/>
        </w:rPr>
        <w:t xml:space="preserve"> und Eröffnung der Tagung (Aula)</w:t>
      </w:r>
    </w:p>
    <w:p w14:paraId="35A2C083" w14:textId="0A9F1310" w:rsidR="008644F5" w:rsidRPr="00806C62" w:rsidRDefault="002B61F1" w:rsidP="00DC4D38">
      <w:pPr>
        <w:rPr>
          <w:color w:val="EE0000"/>
        </w:rPr>
      </w:pPr>
      <w:r w:rsidRPr="00806C62">
        <w:rPr>
          <w:color w:val="EE0000"/>
        </w:rPr>
        <w:tab/>
      </w:r>
      <w:r w:rsidRPr="00806C62">
        <w:rPr>
          <w:color w:val="EE0000"/>
        </w:rPr>
        <w:tab/>
      </w:r>
    </w:p>
    <w:p w14:paraId="783FFC6B" w14:textId="4AD641E7" w:rsidR="001B5082" w:rsidRPr="00944F79" w:rsidRDefault="00DF76EB" w:rsidP="00DC4D38">
      <w:pPr>
        <w:rPr>
          <w:rFonts w:eastAsiaTheme="majorEastAsia"/>
          <w:b/>
          <w:bCs/>
        </w:rPr>
      </w:pPr>
      <w:r w:rsidRPr="00806C62">
        <w:t xml:space="preserve">19:30 Uhr </w:t>
      </w:r>
      <w:r w:rsidRPr="00806C62">
        <w:tab/>
      </w:r>
      <w:r w:rsidR="001B5082" w:rsidRPr="00944F79">
        <w:rPr>
          <w:rFonts w:eastAsiaTheme="majorEastAsia"/>
          <w:b/>
          <w:bCs/>
        </w:rPr>
        <w:t xml:space="preserve">Lesen und Hören – zum Verstehen: Voraussetzungen </w:t>
      </w:r>
      <w:r w:rsidR="00944F79">
        <w:rPr>
          <w:rFonts w:eastAsiaTheme="majorEastAsia"/>
          <w:b/>
          <w:bCs/>
        </w:rPr>
        <w:tab/>
      </w:r>
      <w:r w:rsidR="00944F79">
        <w:rPr>
          <w:rFonts w:eastAsiaTheme="majorEastAsia"/>
          <w:b/>
          <w:bCs/>
        </w:rPr>
        <w:tab/>
      </w:r>
      <w:r w:rsidR="001B5082" w:rsidRPr="00944F79">
        <w:rPr>
          <w:rFonts w:eastAsiaTheme="majorEastAsia"/>
          <w:b/>
          <w:bCs/>
        </w:rPr>
        <w:t xml:space="preserve">von Lese- und Hörverstehen bei Lernenden mit </w:t>
      </w:r>
    </w:p>
    <w:p w14:paraId="6FB5711E" w14:textId="3B487398" w:rsidR="001B5082" w:rsidRPr="00944F79" w:rsidRDefault="001B5082" w:rsidP="00DC4D38">
      <w:pPr>
        <w:rPr>
          <w:rFonts w:eastAsiaTheme="majorEastAsia"/>
          <w:b/>
          <w:bCs/>
        </w:rPr>
      </w:pPr>
      <w:r w:rsidRPr="00944F79">
        <w:rPr>
          <w:rFonts w:eastAsiaTheme="majorEastAsia"/>
          <w:b/>
          <w:bCs/>
        </w:rPr>
        <w:tab/>
      </w:r>
      <w:r w:rsidRPr="00944F79">
        <w:rPr>
          <w:rFonts w:eastAsiaTheme="majorEastAsia"/>
          <w:b/>
          <w:bCs/>
        </w:rPr>
        <w:tab/>
        <w:t xml:space="preserve">Sehbeeinträchtigung und Blindheit mithilfe von Access </w:t>
      </w:r>
      <w:r w:rsidRPr="00944F79">
        <w:rPr>
          <w:rFonts w:eastAsiaTheme="majorEastAsia"/>
          <w:b/>
          <w:bCs/>
        </w:rPr>
        <w:tab/>
      </w:r>
      <w:r w:rsidRPr="00944F79">
        <w:rPr>
          <w:rFonts w:eastAsiaTheme="majorEastAsia"/>
          <w:b/>
          <w:bCs/>
        </w:rPr>
        <w:tab/>
        <w:t xml:space="preserve">Technologien </w:t>
      </w:r>
      <w:r w:rsidRPr="00944F79">
        <w:rPr>
          <w:rFonts w:eastAsiaTheme="majorEastAsia"/>
        </w:rPr>
        <w:t>(</w:t>
      </w:r>
      <w:r w:rsidRPr="00C10CA4">
        <w:rPr>
          <w:rFonts w:eastAsiaTheme="majorEastAsia"/>
          <w:i/>
          <w:iCs/>
        </w:rPr>
        <w:t>Fabian Winter, Zürich</w:t>
      </w:r>
      <w:r w:rsidRPr="00944F79">
        <w:rPr>
          <w:rFonts w:eastAsiaTheme="majorEastAsia"/>
        </w:rPr>
        <w:t>)</w:t>
      </w:r>
    </w:p>
    <w:p w14:paraId="0437D231" w14:textId="607B974E" w:rsidR="00597754" w:rsidRDefault="00597754" w:rsidP="00597754">
      <w:r>
        <w:tab/>
      </w:r>
      <w:r>
        <w:tab/>
      </w:r>
      <w:r w:rsidRPr="0089121B">
        <w:t xml:space="preserve">Die Präsentation thematisiert die Voraussetzungen </w:t>
      </w:r>
      <w:r>
        <w:tab/>
      </w:r>
      <w:r>
        <w:tab/>
      </w:r>
      <w:r>
        <w:tab/>
      </w:r>
      <w:r>
        <w:tab/>
      </w:r>
      <w:r w:rsidRPr="0089121B">
        <w:t xml:space="preserve">gelingenden Hör- und Leseverstehens bei Lernenden mit </w:t>
      </w:r>
      <w:r>
        <w:tab/>
      </w:r>
      <w:r>
        <w:tab/>
      </w:r>
      <w:r>
        <w:tab/>
      </w:r>
      <w:r w:rsidRPr="0089121B">
        <w:t xml:space="preserve">Sehbeeinträchtigung und Blindheit im Kontext zunehmender </w:t>
      </w:r>
      <w:r>
        <w:tab/>
      </w:r>
      <w:r>
        <w:tab/>
      </w:r>
      <w:r w:rsidRPr="0089121B">
        <w:t xml:space="preserve">Digitalisierung und auditiver Lernzugänge. Auf Grundlage </w:t>
      </w:r>
      <w:r>
        <w:tab/>
      </w:r>
      <w:r>
        <w:tab/>
      </w:r>
      <w:r>
        <w:tab/>
      </w:r>
      <w:r w:rsidRPr="0089121B">
        <w:t xml:space="preserve">empirischer Befunde und theoretischer Modelle des </w:t>
      </w:r>
      <w:r>
        <w:tab/>
      </w:r>
      <w:r>
        <w:tab/>
      </w:r>
      <w:r>
        <w:tab/>
      </w:r>
      <w:r>
        <w:tab/>
      </w:r>
      <w:r w:rsidRPr="0089121B">
        <w:t xml:space="preserve">Hörverstehens werden </w:t>
      </w:r>
      <w:r>
        <w:tab/>
      </w:r>
      <w:r w:rsidRPr="0089121B">
        <w:t xml:space="preserve">zentrale Einflussfaktoren wie </w:t>
      </w:r>
      <w:r>
        <w:tab/>
      </w:r>
      <w:r>
        <w:tab/>
      </w:r>
      <w:r>
        <w:tab/>
      </w:r>
      <w:r w:rsidRPr="0089121B">
        <w:t xml:space="preserve">sprachliche und kognitive Voraussetzungen, </w:t>
      </w:r>
      <w:r>
        <w:tab/>
      </w:r>
      <w:r>
        <w:tab/>
      </w:r>
      <w:r>
        <w:tab/>
      </w:r>
      <w:r>
        <w:tab/>
      </w:r>
      <w:r>
        <w:tab/>
      </w:r>
      <w:r w:rsidRPr="0089121B">
        <w:t xml:space="preserve">Gedächtnisfunktionen sowie die Auswahl auditiver Zugänge </w:t>
      </w:r>
      <w:r>
        <w:tab/>
      </w:r>
      <w:r>
        <w:tab/>
      </w:r>
      <w:r w:rsidRPr="0089121B">
        <w:t xml:space="preserve">systematisch aufgearbeitet. Es wird aufgezeigt, wie Verstehen </w:t>
      </w:r>
      <w:r>
        <w:tab/>
      </w:r>
      <w:r>
        <w:tab/>
      </w:r>
      <w:r w:rsidRPr="0089121B">
        <w:t xml:space="preserve">hörend oder lesend gezielt unterstützt werden kann. </w:t>
      </w:r>
      <w:r>
        <w:tab/>
      </w:r>
      <w:r>
        <w:tab/>
      </w:r>
      <w:r>
        <w:tab/>
      </w:r>
      <w:r w:rsidRPr="0089121B">
        <w:t xml:space="preserve">Abschließend werden die Forschungsbefunde auf schulische </w:t>
      </w:r>
      <w:r>
        <w:tab/>
      </w:r>
      <w:r>
        <w:tab/>
      </w:r>
      <w:r w:rsidRPr="0089121B">
        <w:t xml:space="preserve">Handlungskontexte bezogen und in konkrete Implikationen für </w:t>
      </w:r>
      <w:r>
        <w:tab/>
      </w:r>
      <w:r>
        <w:tab/>
      </w:r>
      <w:r w:rsidRPr="0089121B">
        <w:t xml:space="preserve">Diagnostik, Unterricht und Auswahl auditiver Technologien </w:t>
      </w:r>
      <w:r w:rsidR="00575D82">
        <w:tab/>
      </w:r>
      <w:r w:rsidR="00575D82">
        <w:tab/>
      </w:r>
      <w:r w:rsidRPr="0089121B">
        <w:t>überführt.</w:t>
      </w:r>
    </w:p>
    <w:p w14:paraId="2F2A9626" w14:textId="1EC17A0C" w:rsidR="00145928" w:rsidRPr="001B5082" w:rsidRDefault="00145928" w:rsidP="00DC4D38">
      <w:pPr>
        <w:rPr>
          <w:color w:val="EE0000"/>
        </w:rPr>
      </w:pPr>
    </w:p>
    <w:p w14:paraId="03E82FBE" w14:textId="62B51FE8" w:rsidR="008644F5" w:rsidRPr="00806C62" w:rsidRDefault="00DF76EB" w:rsidP="00DC4D38">
      <w:r w:rsidRPr="00806C62">
        <w:t xml:space="preserve">20:30 Uhr </w:t>
      </w:r>
      <w:r w:rsidRPr="00806C62">
        <w:tab/>
      </w:r>
      <w:r w:rsidRPr="008C77D0">
        <w:rPr>
          <w:b/>
          <w:bCs/>
        </w:rPr>
        <w:t>Tagesschau</w:t>
      </w:r>
      <w:r w:rsidRPr="00806C62">
        <w:t xml:space="preserve"> </w:t>
      </w:r>
    </w:p>
    <w:p w14:paraId="7D7C4E42" w14:textId="59380569" w:rsidR="008644F5" w:rsidRPr="00806C62" w:rsidRDefault="0059160C" w:rsidP="00DC4D38">
      <w:r w:rsidRPr="00806C62">
        <w:tab/>
      </w:r>
      <w:r w:rsidRPr="00806C62">
        <w:tab/>
      </w:r>
    </w:p>
    <w:p w14:paraId="24D329B2" w14:textId="5070B859" w:rsidR="008644F5" w:rsidRPr="00806C62" w:rsidRDefault="00DF76EB" w:rsidP="00DC4D38">
      <w:r w:rsidRPr="00806C62">
        <w:t xml:space="preserve">21:00 Uhr </w:t>
      </w:r>
      <w:r w:rsidRPr="00806C62">
        <w:tab/>
      </w:r>
      <w:r w:rsidRPr="008C77D0">
        <w:rPr>
          <w:b/>
          <w:bCs/>
        </w:rPr>
        <w:t>Austausch aus den Bundesländern</w:t>
      </w:r>
    </w:p>
    <w:p w14:paraId="1F258130" w14:textId="77777777" w:rsidR="00781CB8" w:rsidRPr="00806C62" w:rsidRDefault="00781CB8" w:rsidP="00954AC3">
      <w:pPr>
        <w:rPr>
          <w:sz w:val="28"/>
          <w:szCs w:val="28"/>
        </w:rPr>
      </w:pPr>
    </w:p>
    <w:p w14:paraId="1BA5F18C" w14:textId="59A33579" w:rsidR="008644F5" w:rsidRPr="0043109C" w:rsidRDefault="00DF76EB" w:rsidP="0043109C">
      <w:pPr>
        <w:pStyle w:val="berschrift2"/>
      </w:pPr>
      <w:r w:rsidRPr="0043109C">
        <w:t xml:space="preserve">Samstag, </w:t>
      </w:r>
      <w:r w:rsidR="003B61BB" w:rsidRPr="0043109C">
        <w:t>20</w:t>
      </w:r>
      <w:r w:rsidR="0059160C" w:rsidRPr="0043109C">
        <w:t>. Juni 202</w:t>
      </w:r>
      <w:r w:rsidR="003B61BB" w:rsidRPr="0043109C">
        <w:t>6</w:t>
      </w:r>
    </w:p>
    <w:p w14:paraId="12BA47E3" w14:textId="77777777" w:rsidR="00EB78ED" w:rsidRPr="00EB78ED" w:rsidRDefault="00DF76EB" w:rsidP="00EB78ED">
      <w:pPr>
        <w:rPr>
          <w:b/>
          <w:bCs/>
        </w:rPr>
      </w:pPr>
      <w:r w:rsidRPr="00806C62">
        <w:t xml:space="preserve">9:00 Uhr </w:t>
      </w:r>
      <w:r w:rsidRPr="00806C62">
        <w:tab/>
      </w:r>
      <w:r w:rsidR="00EB78ED" w:rsidRPr="00EB78ED">
        <w:rPr>
          <w:b/>
          <w:bCs/>
        </w:rPr>
        <w:t xml:space="preserve">Digitale Schulbücher barrierefrei gestalten: </w:t>
      </w:r>
    </w:p>
    <w:p w14:paraId="7D4F9D62" w14:textId="77777777" w:rsidR="00EB78ED" w:rsidRDefault="00EB78ED" w:rsidP="00EB78ED">
      <w:r w:rsidRPr="00EB78ED">
        <w:rPr>
          <w:b/>
          <w:bCs/>
        </w:rPr>
        <w:tab/>
      </w:r>
      <w:r w:rsidRPr="00EB78ED">
        <w:rPr>
          <w:b/>
          <w:bCs/>
        </w:rPr>
        <w:tab/>
        <w:t>Ergebnisse aus dem Erasmus+-Projekt DEM</w:t>
      </w:r>
      <w:r w:rsidRPr="00EB78ED">
        <w:t xml:space="preserve"> </w:t>
      </w:r>
    </w:p>
    <w:p w14:paraId="62D95779" w14:textId="288327D5" w:rsidR="005922FE" w:rsidRPr="00806C62" w:rsidRDefault="00EB78ED" w:rsidP="00EB78ED">
      <w:r>
        <w:tab/>
      </w:r>
      <w:r>
        <w:tab/>
      </w:r>
      <w:r w:rsidRPr="00EB78ED">
        <w:t>(Digital Education Material)</w:t>
      </w:r>
    </w:p>
    <w:p w14:paraId="46FDB046" w14:textId="1E416883" w:rsidR="005922FE" w:rsidRPr="00806C62" w:rsidRDefault="005922FE" w:rsidP="00EB78ED">
      <w:r w:rsidRPr="00806C62">
        <w:t xml:space="preserve">             </w:t>
      </w:r>
      <w:r w:rsidR="00D30581" w:rsidRPr="00806C62">
        <w:tab/>
      </w:r>
      <w:r w:rsidRPr="00806C62">
        <w:t>(</w:t>
      </w:r>
      <w:r w:rsidRPr="00C10CA4">
        <w:rPr>
          <w:i/>
          <w:iCs/>
        </w:rPr>
        <w:t xml:space="preserve">Marie-Luise Schütt, </w:t>
      </w:r>
      <w:r w:rsidR="00575D82" w:rsidRPr="00C10CA4">
        <w:rPr>
          <w:i/>
          <w:iCs/>
        </w:rPr>
        <w:t>Hamburg</w:t>
      </w:r>
      <w:r w:rsidRPr="00806C62">
        <w:t>)</w:t>
      </w:r>
    </w:p>
    <w:p w14:paraId="69E5D10A" w14:textId="77777777" w:rsidR="002B61F1" w:rsidRPr="00806C62" w:rsidRDefault="002B61F1" w:rsidP="00DC4D38"/>
    <w:p w14:paraId="588B20E7" w14:textId="311829FF" w:rsidR="008644F5" w:rsidRPr="00806C62" w:rsidRDefault="005922FE" w:rsidP="00DC4D38">
      <w:r w:rsidRPr="00806C62">
        <w:t>09:45</w:t>
      </w:r>
      <w:r w:rsidR="00DF76EB" w:rsidRPr="00806C62">
        <w:t xml:space="preserve"> Uhr </w:t>
      </w:r>
      <w:r w:rsidR="00DF76EB" w:rsidRPr="00806C62">
        <w:tab/>
      </w:r>
      <w:r w:rsidR="00DF76EB" w:rsidRPr="008C77D0">
        <w:rPr>
          <w:b/>
          <w:bCs/>
        </w:rPr>
        <w:t>Kaffeepause</w:t>
      </w:r>
    </w:p>
    <w:p w14:paraId="6C7A1D13" w14:textId="77777777" w:rsidR="008644F5" w:rsidRPr="00806C62" w:rsidRDefault="008644F5" w:rsidP="00DC4D38"/>
    <w:p w14:paraId="6E5BAD6A" w14:textId="1F65C668" w:rsidR="00D30581" w:rsidRPr="00806C62" w:rsidRDefault="004E053E" w:rsidP="00DC4D38">
      <w:r w:rsidRPr="00806C62">
        <w:t>10:</w:t>
      </w:r>
      <w:r w:rsidR="005922FE" w:rsidRPr="00806C62">
        <w:t>00</w:t>
      </w:r>
      <w:r w:rsidR="00DF76EB" w:rsidRPr="00806C62">
        <w:t xml:space="preserve"> Uhr </w:t>
      </w:r>
      <w:r w:rsidR="00DF76EB" w:rsidRPr="00806C62">
        <w:tab/>
      </w:r>
      <w:r w:rsidR="00944F79" w:rsidRPr="00944F79">
        <w:rPr>
          <w:b/>
          <w:bCs/>
          <w:color w:val="0D0D0D" w:themeColor="text1" w:themeTint="F2"/>
        </w:rPr>
        <w:t xml:space="preserve">KI-Upgrade: Mathe-Barrieren überwinden und Wissen </w:t>
      </w:r>
      <w:r w:rsidR="00944F79" w:rsidRPr="00944F79">
        <w:rPr>
          <w:b/>
          <w:bCs/>
          <w:color w:val="0D0D0D" w:themeColor="text1" w:themeTint="F2"/>
        </w:rPr>
        <w:tab/>
      </w:r>
      <w:r w:rsidR="00944F79" w:rsidRPr="00944F79">
        <w:rPr>
          <w:b/>
          <w:bCs/>
          <w:color w:val="0D0D0D" w:themeColor="text1" w:themeTint="F2"/>
        </w:rPr>
        <w:tab/>
        <w:t>zugänglicher machen</w:t>
      </w:r>
      <w:r w:rsidR="005922FE" w:rsidRPr="00944F79">
        <w:rPr>
          <w:color w:val="0D0D0D" w:themeColor="text1" w:themeTint="F2"/>
        </w:rPr>
        <w:t xml:space="preserve"> </w:t>
      </w:r>
    </w:p>
    <w:p w14:paraId="103CBEF9" w14:textId="07E139CC" w:rsidR="005922FE" w:rsidRPr="00806C62" w:rsidRDefault="00D30581" w:rsidP="00DC4D38">
      <w:r w:rsidRPr="00806C62">
        <w:tab/>
      </w:r>
      <w:r w:rsidRPr="00806C62">
        <w:tab/>
      </w:r>
      <w:r w:rsidR="005922FE" w:rsidRPr="00806C62">
        <w:t>(</w:t>
      </w:r>
      <w:r w:rsidR="005922FE" w:rsidRPr="00C10CA4">
        <w:rPr>
          <w:i/>
          <w:iCs/>
        </w:rPr>
        <w:t>Erich Rüger</w:t>
      </w:r>
      <w:r w:rsidR="00944F79" w:rsidRPr="00C10CA4">
        <w:rPr>
          <w:i/>
          <w:iCs/>
        </w:rPr>
        <w:t xml:space="preserve"> und</w:t>
      </w:r>
      <w:r w:rsidR="005922FE" w:rsidRPr="00C10CA4">
        <w:rPr>
          <w:i/>
          <w:iCs/>
        </w:rPr>
        <w:t xml:space="preserve"> Michael Schäffler, Ilvesheim</w:t>
      </w:r>
      <w:r w:rsidR="005922FE" w:rsidRPr="00806C62">
        <w:t>)</w:t>
      </w:r>
    </w:p>
    <w:p w14:paraId="3E80CC82" w14:textId="43D03B78" w:rsidR="008644F5" w:rsidRPr="00806C62" w:rsidRDefault="008644F5" w:rsidP="00DC4D38"/>
    <w:p w14:paraId="2B620FE7" w14:textId="797CBD61" w:rsidR="00977A64" w:rsidRPr="00806C62" w:rsidRDefault="00DF76EB" w:rsidP="00DC4D38">
      <w:r w:rsidRPr="00806C62">
        <w:t>11:</w:t>
      </w:r>
      <w:r w:rsidR="00954AC3" w:rsidRPr="00806C62">
        <w:t>00</w:t>
      </w:r>
      <w:r w:rsidRPr="00806C62">
        <w:t xml:space="preserve"> Uhr </w:t>
      </w:r>
      <w:r w:rsidRPr="00806C62">
        <w:tab/>
      </w:r>
      <w:r w:rsidR="00575D82" w:rsidRPr="00944F79">
        <w:rPr>
          <w:b/>
          <w:bCs/>
        </w:rPr>
        <w:t xml:space="preserve">Nachteilsausgleich: </w:t>
      </w:r>
      <w:r w:rsidR="00977A64" w:rsidRPr="00944F79">
        <w:rPr>
          <w:b/>
          <w:bCs/>
        </w:rPr>
        <w:t xml:space="preserve">Zugelassene Hilfsmittel in </w:t>
      </w:r>
      <w:r w:rsidR="00944F79">
        <w:rPr>
          <w:b/>
          <w:bCs/>
        </w:rPr>
        <w:tab/>
      </w:r>
      <w:r w:rsidR="00944F79">
        <w:rPr>
          <w:b/>
          <w:bCs/>
        </w:rPr>
        <w:tab/>
      </w:r>
      <w:r w:rsidR="00944F79">
        <w:rPr>
          <w:b/>
          <w:bCs/>
        </w:rPr>
        <w:tab/>
      </w:r>
      <w:r w:rsidR="00944F79">
        <w:rPr>
          <w:b/>
          <w:bCs/>
        </w:rPr>
        <w:tab/>
      </w:r>
      <w:r w:rsidR="00977A64" w:rsidRPr="00944F79">
        <w:rPr>
          <w:b/>
          <w:bCs/>
        </w:rPr>
        <w:t>Prüfungen</w:t>
      </w:r>
      <w:r w:rsidR="00977A64" w:rsidRPr="00806C62">
        <w:t xml:space="preserve"> (</w:t>
      </w:r>
      <w:r w:rsidR="00977A64" w:rsidRPr="00C10CA4">
        <w:rPr>
          <w:i/>
          <w:iCs/>
        </w:rPr>
        <w:t>Katrin Vitt, Ilvesheim</w:t>
      </w:r>
      <w:r w:rsidR="00977A64" w:rsidRPr="00806C62">
        <w:t>)</w:t>
      </w:r>
    </w:p>
    <w:p w14:paraId="3182C307" w14:textId="77777777" w:rsidR="00954AC3" w:rsidRPr="00806C62" w:rsidRDefault="00954AC3" w:rsidP="00DC4D38"/>
    <w:p w14:paraId="6E3260A7" w14:textId="1CA5E587" w:rsidR="008644F5" w:rsidRPr="00806C62" w:rsidRDefault="00954AC3" w:rsidP="00DC4D38">
      <w:r w:rsidRPr="00806C62">
        <w:lastRenderedPageBreak/>
        <w:t>12:00 Uhr</w:t>
      </w:r>
      <w:r w:rsidRPr="00806C62">
        <w:tab/>
      </w:r>
      <w:r w:rsidR="004E053E" w:rsidRPr="008C77D0">
        <w:rPr>
          <w:b/>
          <w:bCs/>
        </w:rPr>
        <w:t>Kurzvorstellung der Seminare</w:t>
      </w:r>
    </w:p>
    <w:p w14:paraId="1DB2E72C" w14:textId="77777777" w:rsidR="008644F5" w:rsidRPr="00806C62" w:rsidRDefault="008644F5" w:rsidP="00DC4D38"/>
    <w:p w14:paraId="735B4A3D" w14:textId="43573034" w:rsidR="008644F5" w:rsidRPr="00806C62" w:rsidRDefault="00DF76EB" w:rsidP="00DC4D38">
      <w:r w:rsidRPr="00806C62">
        <w:t>12:30</w:t>
      </w:r>
      <w:r w:rsidR="00D17A6E" w:rsidRPr="00806C62">
        <w:t xml:space="preserve"> </w:t>
      </w:r>
      <w:r w:rsidR="00D30581" w:rsidRPr="00806C62">
        <w:t>Uhr</w:t>
      </w:r>
      <w:r w:rsidR="00D30581" w:rsidRPr="00806C62">
        <w:tab/>
      </w:r>
      <w:r w:rsidR="00D30581" w:rsidRPr="008C77D0">
        <w:rPr>
          <w:b/>
          <w:bCs/>
        </w:rPr>
        <w:t>Mittagessen</w:t>
      </w:r>
      <w:r w:rsidR="00D30581" w:rsidRPr="00806C62">
        <w:t>:</w:t>
      </w:r>
      <w:r w:rsidRPr="00806C62">
        <w:t xml:space="preserve"> Grillen auf dem Schulhof</w:t>
      </w:r>
    </w:p>
    <w:p w14:paraId="103BFC66" w14:textId="77777777" w:rsidR="008644F5" w:rsidRPr="00806C62" w:rsidRDefault="008644F5" w:rsidP="00DC4D38"/>
    <w:p w14:paraId="1AF88DB1" w14:textId="77777777" w:rsidR="008C77D0" w:rsidRDefault="00DF76EB" w:rsidP="00DC4D38">
      <w:r w:rsidRPr="00806C62">
        <w:t xml:space="preserve">14:00 Uhr </w:t>
      </w:r>
      <w:r w:rsidRPr="00806C62">
        <w:tab/>
      </w:r>
      <w:r w:rsidR="00954AC3" w:rsidRPr="008C77D0">
        <w:rPr>
          <w:b/>
          <w:bCs/>
        </w:rPr>
        <w:t xml:space="preserve">Wenn Hilfsmittel mitdenken – Chancen und </w:t>
      </w:r>
      <w:r w:rsidR="008C77D0">
        <w:rPr>
          <w:b/>
          <w:bCs/>
        </w:rPr>
        <w:tab/>
      </w:r>
      <w:r w:rsidR="008C77D0">
        <w:rPr>
          <w:b/>
          <w:bCs/>
        </w:rPr>
        <w:tab/>
      </w:r>
      <w:r w:rsidR="008C77D0">
        <w:rPr>
          <w:b/>
          <w:bCs/>
        </w:rPr>
        <w:tab/>
      </w:r>
      <w:r w:rsidR="008C77D0">
        <w:rPr>
          <w:b/>
          <w:bCs/>
        </w:rPr>
        <w:tab/>
      </w:r>
      <w:r w:rsidR="00954AC3" w:rsidRPr="008C77D0">
        <w:rPr>
          <w:b/>
          <w:bCs/>
        </w:rPr>
        <w:t>Stolpersteine von KI im Schulalltag</w:t>
      </w:r>
      <w:r w:rsidR="00D17A6E" w:rsidRPr="00806C62">
        <w:t xml:space="preserve"> </w:t>
      </w:r>
    </w:p>
    <w:p w14:paraId="0C5CBBCA" w14:textId="2C61FF7B" w:rsidR="00954AC3" w:rsidRPr="00806C62" w:rsidRDefault="008C77D0" w:rsidP="00DC4D38">
      <w:r>
        <w:tab/>
      </w:r>
      <w:r>
        <w:tab/>
      </w:r>
      <w:r w:rsidR="00D17A6E" w:rsidRPr="00806C62">
        <w:t>(</w:t>
      </w:r>
      <w:r w:rsidR="0072164E" w:rsidRPr="00C10CA4">
        <w:rPr>
          <w:i/>
          <w:iCs/>
        </w:rPr>
        <w:t>Jürgen Fleger, Marburg</w:t>
      </w:r>
      <w:r w:rsidR="0072164E" w:rsidRPr="00806C62">
        <w:t>)</w:t>
      </w:r>
    </w:p>
    <w:p w14:paraId="3125CCBD" w14:textId="416C01A2" w:rsidR="00954AC3" w:rsidRPr="00806C62" w:rsidRDefault="00D17A6E" w:rsidP="00DC4D38">
      <w:r w:rsidRPr="00806C62">
        <w:tab/>
      </w:r>
      <w:r w:rsidRPr="00806C62">
        <w:tab/>
      </w:r>
      <w:r w:rsidR="00954AC3" w:rsidRPr="00806C62">
        <w:t>Künstliche Intelligenz hält zunehmend Einzug in Hilfsmittel für</w:t>
      </w:r>
    </w:p>
    <w:p w14:paraId="3628C911" w14:textId="3B795E88" w:rsidR="00954AC3" w:rsidRPr="00806C62" w:rsidRDefault="00D17A6E" w:rsidP="00DC4D38">
      <w:r w:rsidRPr="00806C62">
        <w:tab/>
      </w:r>
      <w:r w:rsidRPr="00806C62">
        <w:tab/>
      </w:r>
      <w:r w:rsidR="00954AC3" w:rsidRPr="00806C62">
        <w:t xml:space="preserve">blinde und sehbehinderte Schülerinnen und Schüler. Doch was </w:t>
      </w:r>
      <w:r w:rsidRPr="00806C62">
        <w:tab/>
      </w:r>
      <w:r w:rsidRPr="00806C62">
        <w:tab/>
      </w:r>
      <w:r w:rsidR="00954AC3" w:rsidRPr="00806C62">
        <w:t xml:space="preserve">bedeutet es, wenn Hilfsmittel nicht nur ausgeben, sondern </w:t>
      </w:r>
      <w:r w:rsidRPr="00806C62">
        <w:tab/>
      </w:r>
      <w:r w:rsidRPr="00806C62">
        <w:tab/>
      </w:r>
      <w:r w:rsidR="00954AC3" w:rsidRPr="00806C62">
        <w:t xml:space="preserve">interpretieren, erklären und mitdenken? Der Vortrag </w:t>
      </w:r>
      <w:r w:rsidRPr="00806C62">
        <w:tab/>
      </w:r>
      <w:r w:rsidRPr="00806C62">
        <w:tab/>
      </w:r>
      <w:r w:rsidRPr="00806C62">
        <w:tab/>
      </w:r>
      <w:r w:rsidR="00954AC3" w:rsidRPr="00806C62">
        <w:t xml:space="preserve">beleuchtet Chancen und Grenzen von KI im schulischen Alltag </w:t>
      </w:r>
      <w:r w:rsidRPr="00806C62">
        <w:tab/>
      </w:r>
      <w:r w:rsidRPr="00806C62">
        <w:tab/>
      </w:r>
      <w:r w:rsidR="00954AC3" w:rsidRPr="00806C62">
        <w:t xml:space="preserve">aus der Perspektive eines blinden Anwenders, Trainers und </w:t>
      </w:r>
    </w:p>
    <w:p w14:paraId="4B9AEC8A" w14:textId="213C1097" w:rsidR="00D17A6E" w:rsidRPr="00806C62" w:rsidRDefault="00D17A6E" w:rsidP="00DC4D38">
      <w:r w:rsidRPr="00806C62">
        <w:tab/>
      </w:r>
      <w:r w:rsidRPr="00806C62">
        <w:tab/>
      </w:r>
      <w:r w:rsidR="00954AC3" w:rsidRPr="00806C62">
        <w:t xml:space="preserve">Therapeuten. Neben technischen Möglichkeiten stehen </w:t>
      </w:r>
      <w:r w:rsidRPr="00806C62">
        <w:tab/>
      </w:r>
      <w:r w:rsidRPr="00806C62">
        <w:tab/>
      </w:r>
      <w:r w:rsidRPr="00806C62">
        <w:tab/>
      </w:r>
      <w:r w:rsidR="00954AC3" w:rsidRPr="00806C62">
        <w:t>pädagogische</w:t>
      </w:r>
      <w:r w:rsidRPr="00806C62">
        <w:t xml:space="preserve"> </w:t>
      </w:r>
      <w:r w:rsidR="00954AC3" w:rsidRPr="00806C62">
        <w:t xml:space="preserve">Fragen im Mittelpunkt: Selbstständigkeit, </w:t>
      </w:r>
      <w:r w:rsidRPr="00806C62">
        <w:tab/>
      </w:r>
      <w:r w:rsidRPr="00806C62">
        <w:tab/>
      </w:r>
      <w:r w:rsidRPr="00806C62">
        <w:tab/>
      </w:r>
      <w:r w:rsidR="00954AC3" w:rsidRPr="00806C62">
        <w:t>Lernprozesse, Abhängigkeiten und</w:t>
      </w:r>
      <w:r w:rsidRPr="00806C62">
        <w:t xml:space="preserve"> </w:t>
      </w:r>
      <w:r w:rsidR="00954AC3" w:rsidRPr="00806C62">
        <w:t xml:space="preserve">die Rolle der Lehrkraft. </w:t>
      </w:r>
    </w:p>
    <w:p w14:paraId="16FD521A" w14:textId="6E9657BB" w:rsidR="00954AC3" w:rsidRPr="00806C62" w:rsidRDefault="00D17A6E" w:rsidP="00DC4D38">
      <w:r w:rsidRPr="00806C62">
        <w:tab/>
      </w:r>
      <w:r w:rsidRPr="00806C62">
        <w:tab/>
      </w:r>
      <w:r w:rsidR="00954AC3" w:rsidRPr="00806C62">
        <w:t xml:space="preserve">Ziel ist ein differenzierter Blick jenseits von </w:t>
      </w:r>
      <w:r w:rsidR="00C10CA4">
        <w:t>E</w:t>
      </w:r>
      <w:r w:rsidR="00954AC3" w:rsidRPr="00806C62">
        <w:t xml:space="preserve">uphorie oder </w:t>
      </w:r>
      <w:r w:rsidR="00C10CA4">
        <w:tab/>
      </w:r>
      <w:r w:rsidR="00C10CA4">
        <w:tab/>
      </w:r>
      <w:r w:rsidR="00954AC3" w:rsidRPr="00806C62">
        <w:t>Ablehnung.</w:t>
      </w:r>
    </w:p>
    <w:p w14:paraId="2B7BF12E" w14:textId="4118FEA7" w:rsidR="008644F5" w:rsidRPr="00806C62" w:rsidRDefault="008644F5" w:rsidP="00DC4D38"/>
    <w:p w14:paraId="072FEC4D" w14:textId="05301D72" w:rsidR="000156F7" w:rsidRPr="00806C62" w:rsidRDefault="000156F7" w:rsidP="00DC4D38">
      <w:r w:rsidRPr="00806C62">
        <w:t>1</w:t>
      </w:r>
      <w:r w:rsidR="0072164E" w:rsidRPr="00806C62">
        <w:t>5</w:t>
      </w:r>
      <w:r w:rsidRPr="00806C62">
        <w:t>:</w:t>
      </w:r>
      <w:r w:rsidR="0072164E" w:rsidRPr="00806C62">
        <w:t>3</w:t>
      </w:r>
      <w:r w:rsidRPr="00806C62">
        <w:t xml:space="preserve">0 Uhr </w:t>
      </w:r>
      <w:r w:rsidRPr="00806C62">
        <w:tab/>
      </w:r>
      <w:r w:rsidRPr="008C77D0">
        <w:rPr>
          <w:b/>
          <w:bCs/>
        </w:rPr>
        <w:t>Kaffeepause</w:t>
      </w:r>
    </w:p>
    <w:p w14:paraId="2DB0076B" w14:textId="77777777" w:rsidR="000156F7" w:rsidRPr="00806C62" w:rsidRDefault="000156F7" w:rsidP="00DC4D38"/>
    <w:p w14:paraId="4CE02C3B" w14:textId="5538A005" w:rsidR="008644F5" w:rsidRPr="008C77D0" w:rsidRDefault="00DF76EB" w:rsidP="00DC4D38">
      <w:pPr>
        <w:rPr>
          <w:b/>
          <w:bCs/>
        </w:rPr>
      </w:pPr>
      <w:r w:rsidRPr="00806C62">
        <w:t>16:</w:t>
      </w:r>
      <w:r w:rsidR="0072164E" w:rsidRPr="00806C62">
        <w:t>00</w:t>
      </w:r>
      <w:r w:rsidRPr="00806C62">
        <w:t xml:space="preserve"> Uhr </w:t>
      </w:r>
      <w:r w:rsidRPr="00806C62">
        <w:tab/>
      </w:r>
      <w:r w:rsidRPr="008C77D0">
        <w:rPr>
          <w:b/>
          <w:bCs/>
        </w:rPr>
        <w:t>Seminar</w:t>
      </w:r>
      <w:r w:rsidR="00BE669F" w:rsidRPr="008C77D0">
        <w:rPr>
          <w:b/>
          <w:bCs/>
        </w:rPr>
        <w:t>d</w:t>
      </w:r>
      <w:r w:rsidRPr="008C77D0">
        <w:rPr>
          <w:b/>
          <w:bCs/>
        </w:rPr>
        <w:t xml:space="preserve">urchgang </w:t>
      </w:r>
      <w:r w:rsidR="00977A64" w:rsidRPr="008C77D0">
        <w:rPr>
          <w:b/>
          <w:bCs/>
        </w:rPr>
        <w:t>1</w:t>
      </w:r>
    </w:p>
    <w:p w14:paraId="4F0DA7F4" w14:textId="77777777" w:rsidR="008644F5" w:rsidRPr="00806C62" w:rsidRDefault="008644F5" w:rsidP="00DC4D38"/>
    <w:p w14:paraId="59F11148" w14:textId="2A41F7C1" w:rsidR="008644F5" w:rsidRPr="008C77D0" w:rsidRDefault="00DF76EB" w:rsidP="00DC4D38">
      <w:pPr>
        <w:rPr>
          <w:b/>
          <w:bCs/>
        </w:rPr>
      </w:pPr>
      <w:r w:rsidRPr="00806C62">
        <w:t>18:</w:t>
      </w:r>
      <w:r w:rsidR="0072164E" w:rsidRPr="00806C62">
        <w:t>00</w:t>
      </w:r>
      <w:r w:rsidRPr="00806C62">
        <w:t xml:space="preserve"> Uhr </w:t>
      </w:r>
      <w:r w:rsidRPr="00806C62">
        <w:tab/>
      </w:r>
      <w:r w:rsidRPr="008C77D0">
        <w:rPr>
          <w:b/>
          <w:bCs/>
        </w:rPr>
        <w:t>Abendessen</w:t>
      </w:r>
    </w:p>
    <w:p w14:paraId="1030E89A" w14:textId="77777777" w:rsidR="008644F5" w:rsidRPr="00806C62" w:rsidRDefault="008644F5" w:rsidP="00DC4D38">
      <w:pPr>
        <w:rPr>
          <w:sz w:val="28"/>
          <w:szCs w:val="28"/>
        </w:rPr>
      </w:pPr>
    </w:p>
    <w:p w14:paraId="4461C7C2" w14:textId="450F6373" w:rsidR="005922FE" w:rsidRPr="00806C62" w:rsidRDefault="00DF76EB" w:rsidP="00DC4D38">
      <w:r w:rsidRPr="00806C62">
        <w:t xml:space="preserve">19.30 Uhr </w:t>
      </w:r>
      <w:r w:rsidRPr="00806C62">
        <w:tab/>
      </w:r>
      <w:r w:rsidR="005922FE" w:rsidRPr="008C77D0">
        <w:rPr>
          <w:b/>
          <w:bCs/>
        </w:rPr>
        <w:t xml:space="preserve">„Wenn Algorithmen </w:t>
      </w:r>
      <w:proofErr w:type="gramStart"/>
      <w:r w:rsidR="005922FE" w:rsidRPr="008C77D0">
        <w:rPr>
          <w:b/>
          <w:bCs/>
        </w:rPr>
        <w:t>sehen</w:t>
      </w:r>
      <w:proofErr w:type="gramEnd"/>
      <w:r w:rsidR="005922FE" w:rsidRPr="008C77D0">
        <w:rPr>
          <w:b/>
          <w:bCs/>
        </w:rPr>
        <w:t xml:space="preserve"> lernen“ KI als Game</w:t>
      </w:r>
      <w:r w:rsidR="008425E1" w:rsidRPr="008C77D0">
        <w:rPr>
          <w:b/>
          <w:bCs/>
        </w:rPr>
        <w:t>-</w:t>
      </w:r>
      <w:proofErr w:type="spellStart"/>
      <w:r w:rsidR="008425E1" w:rsidRPr="008C77D0">
        <w:rPr>
          <w:b/>
          <w:bCs/>
        </w:rPr>
        <w:t>C</w:t>
      </w:r>
      <w:r w:rsidR="005922FE" w:rsidRPr="008C77D0">
        <w:rPr>
          <w:b/>
          <w:bCs/>
        </w:rPr>
        <w:t>hanger</w:t>
      </w:r>
      <w:proofErr w:type="spellEnd"/>
      <w:r w:rsidR="005922FE" w:rsidRPr="008C77D0">
        <w:rPr>
          <w:b/>
          <w:bCs/>
        </w:rPr>
        <w:t xml:space="preserve"> </w:t>
      </w:r>
      <w:r w:rsidR="004634D9">
        <w:rPr>
          <w:b/>
          <w:bCs/>
        </w:rPr>
        <w:tab/>
      </w:r>
      <w:r w:rsidR="004634D9">
        <w:rPr>
          <w:b/>
          <w:bCs/>
        </w:rPr>
        <w:tab/>
      </w:r>
      <w:r w:rsidR="005922FE" w:rsidRPr="008C77D0">
        <w:rPr>
          <w:b/>
          <w:bCs/>
        </w:rPr>
        <w:t>für Inklusion</w:t>
      </w:r>
      <w:r w:rsidR="00974077" w:rsidRPr="00806C62">
        <w:t xml:space="preserve"> (</w:t>
      </w:r>
      <w:r w:rsidR="00974077" w:rsidRPr="004634D9">
        <w:rPr>
          <w:i/>
          <w:iCs/>
        </w:rPr>
        <w:t>Austauschrunde mit Imke Wißmann,</w:t>
      </w:r>
      <w:r w:rsidR="004634D9">
        <w:rPr>
          <w:i/>
          <w:iCs/>
        </w:rPr>
        <w:t xml:space="preserve"> </w:t>
      </w:r>
      <w:r w:rsidR="00974077" w:rsidRPr="004634D9">
        <w:rPr>
          <w:i/>
          <w:iCs/>
        </w:rPr>
        <w:t xml:space="preserve">Nigg </w:t>
      </w:r>
      <w:r w:rsidR="004634D9">
        <w:rPr>
          <w:i/>
          <w:iCs/>
        </w:rPr>
        <w:tab/>
      </w:r>
      <w:r w:rsidR="004634D9">
        <w:rPr>
          <w:i/>
          <w:iCs/>
        </w:rPr>
        <w:tab/>
      </w:r>
      <w:r w:rsidR="004634D9">
        <w:rPr>
          <w:i/>
          <w:iCs/>
        </w:rPr>
        <w:tab/>
      </w:r>
      <w:r w:rsidR="00974077" w:rsidRPr="004634D9">
        <w:rPr>
          <w:i/>
          <w:iCs/>
        </w:rPr>
        <w:t>Ahrens</w:t>
      </w:r>
      <w:r w:rsidR="004634D9" w:rsidRPr="004634D9">
        <w:rPr>
          <w:i/>
          <w:iCs/>
        </w:rPr>
        <w:t xml:space="preserve"> und</w:t>
      </w:r>
      <w:r w:rsidR="00974077" w:rsidRPr="004634D9">
        <w:rPr>
          <w:i/>
          <w:iCs/>
        </w:rPr>
        <w:t xml:space="preserve"> Erich Rüger</w:t>
      </w:r>
      <w:r w:rsidR="00974077" w:rsidRPr="00806C62">
        <w:t>)</w:t>
      </w:r>
    </w:p>
    <w:p w14:paraId="2B8E891E" w14:textId="25B3CB5E" w:rsidR="008644F5" w:rsidRPr="00806C62" w:rsidRDefault="008644F5" w:rsidP="00DC4D38"/>
    <w:p w14:paraId="162F089C" w14:textId="6207D194" w:rsidR="008644F5" w:rsidRPr="00806C62" w:rsidRDefault="00DF76EB" w:rsidP="00DC4D38">
      <w:r w:rsidRPr="00806C62">
        <w:t>20:</w:t>
      </w:r>
      <w:r w:rsidR="000156F7" w:rsidRPr="00806C62">
        <w:t>30</w:t>
      </w:r>
      <w:r w:rsidRPr="00806C62">
        <w:t xml:space="preserve"> Uhr </w:t>
      </w:r>
      <w:r w:rsidRPr="00806C62">
        <w:tab/>
      </w:r>
      <w:r w:rsidRPr="008C77D0">
        <w:rPr>
          <w:b/>
          <w:bCs/>
        </w:rPr>
        <w:t>Austausch aus den Bundesländern</w:t>
      </w:r>
    </w:p>
    <w:p w14:paraId="7CD0A353" w14:textId="4E53FB48" w:rsidR="00E05FCF" w:rsidRPr="00806C62" w:rsidRDefault="00E05FCF" w:rsidP="00954AC3">
      <w:pPr>
        <w:rPr>
          <w:szCs w:val="24"/>
        </w:rPr>
      </w:pPr>
    </w:p>
    <w:p w14:paraId="11BA7084" w14:textId="77777777" w:rsidR="004C4085" w:rsidRPr="00806C62" w:rsidRDefault="004C4085" w:rsidP="00954AC3">
      <w:pPr>
        <w:rPr>
          <w:sz w:val="28"/>
          <w:szCs w:val="28"/>
        </w:rPr>
      </w:pPr>
    </w:p>
    <w:p w14:paraId="32B56318" w14:textId="5BDB1BA3" w:rsidR="008644F5" w:rsidRPr="0043109C" w:rsidRDefault="00DF76EB" w:rsidP="0043109C">
      <w:pPr>
        <w:pStyle w:val="berschrift2"/>
      </w:pPr>
      <w:r w:rsidRPr="0043109C">
        <w:t xml:space="preserve">Sonntag, </w:t>
      </w:r>
      <w:r w:rsidR="003B61BB" w:rsidRPr="0043109C">
        <w:t>21</w:t>
      </w:r>
      <w:r w:rsidR="000156F7" w:rsidRPr="0043109C">
        <w:t>. Juni 202</w:t>
      </w:r>
      <w:r w:rsidR="003B61BB" w:rsidRPr="0043109C">
        <w:t>6</w:t>
      </w:r>
    </w:p>
    <w:p w14:paraId="68C30507" w14:textId="10CD460B" w:rsidR="0072164E" w:rsidRPr="00806C62" w:rsidRDefault="0072164E" w:rsidP="00DC4D38">
      <w:r w:rsidRPr="00806C62">
        <w:t>0</w:t>
      </w:r>
      <w:r w:rsidR="00DF76EB" w:rsidRPr="00806C62">
        <w:t xml:space="preserve">9:00 Uhr </w:t>
      </w:r>
      <w:r w:rsidR="00DF76EB" w:rsidRPr="00806C62">
        <w:tab/>
      </w:r>
      <w:r w:rsidR="008C77D0" w:rsidRPr="008C77D0">
        <w:rPr>
          <w:b/>
          <w:bCs/>
        </w:rPr>
        <w:t>Ein Jahr</w:t>
      </w:r>
      <w:r w:rsidRPr="008C77D0">
        <w:rPr>
          <w:b/>
          <w:bCs/>
        </w:rPr>
        <w:t xml:space="preserve"> Barrierefreiheitsstärkungsgesetz</w:t>
      </w:r>
      <w:r w:rsidR="008C77D0" w:rsidRPr="008C77D0">
        <w:rPr>
          <w:b/>
          <w:bCs/>
        </w:rPr>
        <w:t xml:space="preserve"> – Was ist mit </w:t>
      </w:r>
      <w:r w:rsidR="008C77D0">
        <w:rPr>
          <w:b/>
          <w:bCs/>
        </w:rPr>
        <w:tab/>
      </w:r>
      <w:r w:rsidR="008C77D0">
        <w:rPr>
          <w:b/>
          <w:bCs/>
        </w:rPr>
        <w:tab/>
      </w:r>
      <w:r w:rsidR="008C77D0" w:rsidRPr="008C77D0">
        <w:rPr>
          <w:b/>
          <w:bCs/>
        </w:rPr>
        <w:t>den Bildungsmedien?</w:t>
      </w:r>
      <w:r w:rsidR="008C77D0">
        <w:rPr>
          <w:b/>
          <w:bCs/>
        </w:rPr>
        <w:t xml:space="preserve"> </w:t>
      </w:r>
      <w:r w:rsidRPr="00806C62">
        <w:t>(</w:t>
      </w:r>
      <w:r w:rsidRPr="004634D9">
        <w:rPr>
          <w:i/>
          <w:iCs/>
        </w:rPr>
        <w:t>Michael Schäffler, Ilvesheim</w:t>
      </w:r>
      <w:r w:rsidRPr="00806C62">
        <w:t>)</w:t>
      </w:r>
    </w:p>
    <w:p w14:paraId="73A75519" w14:textId="1CA4CCBD" w:rsidR="008644F5" w:rsidRPr="00806C62" w:rsidRDefault="008644F5" w:rsidP="00DC4D38"/>
    <w:p w14:paraId="1F0820CC" w14:textId="77777777" w:rsidR="00781047" w:rsidRDefault="0072164E" w:rsidP="00DC4D38">
      <w:r w:rsidRPr="00806C62">
        <w:t>09:15</w:t>
      </w:r>
      <w:r w:rsidR="005922FE" w:rsidRPr="00806C62">
        <w:t xml:space="preserve"> Uhr </w:t>
      </w:r>
      <w:r w:rsidR="005922FE" w:rsidRPr="00806C62">
        <w:tab/>
      </w:r>
      <w:r w:rsidR="00781047" w:rsidRPr="00781047">
        <w:rPr>
          <w:b/>
          <w:bCs/>
        </w:rPr>
        <w:t>Barrierefreiheit von Bildungsmedien fordern</w:t>
      </w:r>
      <w:r w:rsidR="00781047">
        <w:t xml:space="preserve"> </w:t>
      </w:r>
    </w:p>
    <w:p w14:paraId="7041A4A7" w14:textId="22908360" w:rsidR="005922FE" w:rsidRPr="00781047" w:rsidRDefault="00781047" w:rsidP="00DC4D38">
      <w:r>
        <w:tab/>
      </w:r>
      <w:r>
        <w:tab/>
      </w:r>
      <w:r w:rsidR="005922FE" w:rsidRPr="00781047">
        <w:t>(</w:t>
      </w:r>
      <w:r w:rsidR="005922FE" w:rsidRPr="00781047">
        <w:rPr>
          <w:i/>
          <w:iCs/>
        </w:rPr>
        <w:t>Dr. Michael Richter, Marburg</w:t>
      </w:r>
      <w:r w:rsidR="005922FE" w:rsidRPr="00781047">
        <w:t>)</w:t>
      </w:r>
    </w:p>
    <w:p w14:paraId="342D3948" w14:textId="0E2AA0AE" w:rsidR="005922FE" w:rsidRPr="00806C62" w:rsidRDefault="005922FE" w:rsidP="00DC4D38"/>
    <w:p w14:paraId="48AD288E" w14:textId="6E00D9CD" w:rsidR="0072164E" w:rsidRPr="00806C62" w:rsidRDefault="0072164E" w:rsidP="00DC4D38">
      <w:r w:rsidRPr="00806C62">
        <w:t>10:15 Uhr</w:t>
      </w:r>
      <w:r w:rsidRPr="00806C62">
        <w:tab/>
        <w:t>Kaffeepause</w:t>
      </w:r>
    </w:p>
    <w:p w14:paraId="58894D99" w14:textId="77777777" w:rsidR="0072164E" w:rsidRPr="00806C62" w:rsidRDefault="0072164E" w:rsidP="00DC4D38"/>
    <w:p w14:paraId="6AA8CDBC" w14:textId="396F5111" w:rsidR="0072164E" w:rsidRPr="008C77D0" w:rsidRDefault="0072164E" w:rsidP="00DC4D38">
      <w:pPr>
        <w:rPr>
          <w:b/>
          <w:bCs/>
        </w:rPr>
      </w:pPr>
      <w:r w:rsidRPr="00806C62">
        <w:t>10:30 Uhr</w:t>
      </w:r>
      <w:r w:rsidRPr="00806C62">
        <w:tab/>
      </w:r>
      <w:r w:rsidRPr="008C77D0">
        <w:rPr>
          <w:b/>
          <w:bCs/>
        </w:rPr>
        <w:t>Seminardurchgang 2</w:t>
      </w:r>
    </w:p>
    <w:p w14:paraId="6E5379C1" w14:textId="77777777" w:rsidR="0072164E" w:rsidRPr="00806C62" w:rsidRDefault="0072164E" w:rsidP="00DC4D38"/>
    <w:p w14:paraId="1107C49E" w14:textId="78F08E51" w:rsidR="008644F5" w:rsidRPr="00806C62" w:rsidRDefault="008425E1" w:rsidP="00DC4D38">
      <w:r w:rsidRPr="00806C62">
        <w:t>12:</w:t>
      </w:r>
      <w:r w:rsidR="0072164E" w:rsidRPr="00806C62">
        <w:t>15</w:t>
      </w:r>
      <w:r w:rsidR="00DF76EB" w:rsidRPr="00806C62">
        <w:t xml:space="preserve"> Uhr </w:t>
      </w:r>
      <w:r w:rsidR="00DF76EB" w:rsidRPr="00806C62">
        <w:tab/>
        <w:t>Abschlussplenum</w:t>
      </w:r>
    </w:p>
    <w:p w14:paraId="333F6A27" w14:textId="22D830A3" w:rsidR="00011BDD" w:rsidRPr="00806C62" w:rsidRDefault="00011BDD" w:rsidP="00DC4D38"/>
    <w:p w14:paraId="39054392" w14:textId="77777777" w:rsidR="0006694B" w:rsidRDefault="0006694B">
      <w:pPr>
        <w:spacing w:after="160" w:line="259" w:lineRule="auto"/>
        <w:rPr>
          <w:b/>
          <w:sz w:val="36"/>
          <w:szCs w:val="48"/>
        </w:rPr>
      </w:pPr>
      <w:r>
        <w:br w:type="page"/>
      </w:r>
    </w:p>
    <w:p w14:paraId="254E5D9D" w14:textId="42726123" w:rsidR="00394355" w:rsidRPr="00781CB8" w:rsidRDefault="00DF76EB" w:rsidP="00781CB8">
      <w:pPr>
        <w:pStyle w:val="Titel"/>
      </w:pPr>
      <w:r w:rsidRPr="00781CB8">
        <w:lastRenderedPageBreak/>
        <w:t>Seminar</w:t>
      </w:r>
      <w:r w:rsidR="00620153">
        <w:t>angebote</w:t>
      </w:r>
    </w:p>
    <w:p w14:paraId="5B1FD5F8" w14:textId="39CF71E1" w:rsidR="00620153" w:rsidRDefault="00620153" w:rsidP="00620153">
      <w:pPr>
        <w:pStyle w:val="berschrift2"/>
        <w:rPr>
          <w:color w:val="EE0000"/>
        </w:rPr>
      </w:pPr>
      <w:r w:rsidRPr="00620153">
        <w:rPr>
          <w:color w:val="EE0000"/>
        </w:rPr>
        <w:t xml:space="preserve">Seminare </w:t>
      </w:r>
      <w:r w:rsidR="004069CA">
        <w:rPr>
          <w:color w:val="EE0000"/>
        </w:rPr>
        <w:t>am</w:t>
      </w:r>
      <w:r w:rsidRPr="00620153">
        <w:rPr>
          <w:color w:val="EE0000"/>
        </w:rPr>
        <w:t xml:space="preserve"> Samstag und Sonntag</w:t>
      </w:r>
    </w:p>
    <w:p w14:paraId="15D39751" w14:textId="5FAF0BCF" w:rsidR="00011BDD" w:rsidRPr="0043109C" w:rsidRDefault="00C55BC8" w:rsidP="0043109C">
      <w:pPr>
        <w:pStyle w:val="berschrift2"/>
      </w:pPr>
      <w:r w:rsidRPr="0043109C">
        <w:t xml:space="preserve">A: </w:t>
      </w:r>
      <w:r w:rsidR="00D66C4E" w:rsidRPr="0043109C">
        <w:t xml:space="preserve">Erstellen von taktilen Abbildungen mit </w:t>
      </w:r>
      <w:proofErr w:type="spellStart"/>
      <w:r w:rsidR="00D66C4E" w:rsidRPr="0043109C">
        <w:t>TactileView</w:t>
      </w:r>
      <w:proofErr w:type="spellEnd"/>
      <w:r w:rsidR="00D66C4E" w:rsidRPr="0043109C">
        <w:t xml:space="preserve"> und </w:t>
      </w:r>
      <w:proofErr w:type="spellStart"/>
      <w:r w:rsidR="00D66C4E" w:rsidRPr="0043109C">
        <w:t>QuickTac</w:t>
      </w:r>
      <w:proofErr w:type="spellEnd"/>
      <w:r w:rsidR="00620153">
        <w:t xml:space="preserve"> </w:t>
      </w:r>
      <w:r w:rsidR="00D66C4E" w:rsidRPr="0043109C">
        <w:t>(Frank Pommerenke, Dortmund)</w:t>
      </w:r>
    </w:p>
    <w:p w14:paraId="01E12D00" w14:textId="5964EA07" w:rsidR="0087798E" w:rsidRPr="0087798E" w:rsidRDefault="0087798E" w:rsidP="00DC4D38">
      <w:r w:rsidRPr="0087798E">
        <w:t>In diesem Workshop soll ein Überblick über die derzeit vorhandenen Möglichkeiten gegeben werden</w:t>
      </w:r>
      <w:r w:rsidR="004634D9">
        <w:t>,</w:t>
      </w:r>
      <w:r w:rsidRPr="0087798E">
        <w:t xml:space="preserve"> taktile Grafiken zu erstellen bzw. den Schülerinnen und Schülern dazu den Zugang zu erstellen.</w:t>
      </w:r>
    </w:p>
    <w:p w14:paraId="36881265" w14:textId="079F1725" w:rsidR="0087798E" w:rsidRPr="0087798E" w:rsidRDefault="0087798E" w:rsidP="00DC4D38">
      <w:r w:rsidRPr="0087798E">
        <w:t>Anhand eines Beispiels wird dieses in folgenden Schritten exemplarisch erklärt und durchgeführt</w:t>
      </w:r>
      <w:r>
        <w:t>:</w:t>
      </w:r>
    </w:p>
    <w:p w14:paraId="1D368BC8" w14:textId="456C733B" w:rsidR="0087798E" w:rsidRPr="0087798E" w:rsidRDefault="004634D9" w:rsidP="00DC4D38">
      <w:r>
        <w:t xml:space="preserve">- </w:t>
      </w:r>
      <w:r w:rsidR="0087798E" w:rsidRPr="0087798E">
        <w:t>Grafik beschreiben (auch mittels Unterstützung durch KI)</w:t>
      </w:r>
    </w:p>
    <w:p w14:paraId="6822ADDE" w14:textId="77777777" w:rsidR="004634D9" w:rsidRDefault="004634D9" w:rsidP="00DC4D38">
      <w:r>
        <w:t xml:space="preserve">- </w:t>
      </w:r>
      <w:r w:rsidR="0087798E" w:rsidRPr="0087798E">
        <w:t xml:space="preserve">Grundlegende Vorlage erstellen mittels Vorlage aus einen "PDF-Schulbuch" in einem vektororientierten Grafikprogramm (Programme: Corel-Draw; </w:t>
      </w:r>
      <w:proofErr w:type="spellStart"/>
      <w:r w:rsidR="0087798E" w:rsidRPr="0087798E">
        <w:t>Inkscape</w:t>
      </w:r>
      <w:proofErr w:type="spellEnd"/>
      <w:r w:rsidR="0087798E" w:rsidRPr="0087798E">
        <w:t>).</w:t>
      </w:r>
      <w:r>
        <w:t xml:space="preserve"> </w:t>
      </w:r>
      <w:r w:rsidR="0087798E" w:rsidRPr="0087798E">
        <w:t xml:space="preserve">Daraus </w:t>
      </w:r>
      <w:r>
        <w:t xml:space="preserve">wird </w:t>
      </w:r>
      <w:r w:rsidR="0087798E" w:rsidRPr="0087798E">
        <w:t>dann eine taktile Schwellpapiergrafik oder eine</w:t>
      </w:r>
      <w:r>
        <w:t xml:space="preserve"> </w:t>
      </w:r>
      <w:r w:rsidR="0087798E" w:rsidRPr="0087798E">
        <w:t>Punktschrift Grafik (</w:t>
      </w:r>
      <w:proofErr w:type="spellStart"/>
      <w:r w:rsidR="0087798E" w:rsidRPr="0087798E">
        <w:t>Brailledrukcer</w:t>
      </w:r>
      <w:proofErr w:type="spellEnd"/>
      <w:r w:rsidR="0087798E" w:rsidRPr="0087798E">
        <w:t>) erstell</w:t>
      </w:r>
      <w:r>
        <w:t>t</w:t>
      </w:r>
      <w:r w:rsidR="0087798E" w:rsidRPr="0087798E">
        <w:t xml:space="preserve"> (Programme: </w:t>
      </w:r>
      <w:proofErr w:type="spellStart"/>
      <w:r w:rsidR="0087798E" w:rsidRPr="0087798E">
        <w:t>QuikTac</w:t>
      </w:r>
      <w:proofErr w:type="spellEnd"/>
      <w:r w:rsidR="0087798E" w:rsidRPr="0087798E">
        <w:t xml:space="preserve">; </w:t>
      </w:r>
      <w:proofErr w:type="spellStart"/>
      <w:r w:rsidR="0087798E" w:rsidRPr="0087798E">
        <w:t>Tactile</w:t>
      </w:r>
      <w:proofErr w:type="spellEnd"/>
      <w:r w:rsidR="0087798E" w:rsidRPr="0087798E">
        <w:t xml:space="preserve"> View).</w:t>
      </w:r>
      <w:r w:rsidR="00707089">
        <w:t xml:space="preserve"> </w:t>
      </w:r>
    </w:p>
    <w:p w14:paraId="0377EDD0" w14:textId="57621093" w:rsidR="0087798E" w:rsidRPr="0087798E" w:rsidRDefault="0087798E" w:rsidP="00DC4D38">
      <w:r w:rsidRPr="0087798E">
        <w:t xml:space="preserve">Desweitern werden die Möglichkeiten mittels 3D-Druck, </w:t>
      </w:r>
      <w:proofErr w:type="spellStart"/>
      <w:r w:rsidRPr="0087798E">
        <w:t>Lasergravierer</w:t>
      </w:r>
      <w:proofErr w:type="spellEnd"/>
      <w:r w:rsidRPr="0087798E">
        <w:t xml:space="preserve"> und auch an erprobten Unterrichtsmaterialien vorgestellt.</w:t>
      </w:r>
    </w:p>
    <w:p w14:paraId="310AC455" w14:textId="77777777" w:rsidR="006D3046" w:rsidRPr="00D17A6E" w:rsidRDefault="006D3046" w:rsidP="00954AC3">
      <w:pPr>
        <w:pStyle w:val="Formatvorlage2"/>
        <w:rPr>
          <w:rFonts w:ascii="Verdana" w:hAnsi="Verdana"/>
        </w:rPr>
      </w:pPr>
    </w:p>
    <w:p w14:paraId="5C52DD5D" w14:textId="77777777" w:rsidR="00F02906" w:rsidRPr="00F02906" w:rsidRDefault="00DF76EB" w:rsidP="0043109C">
      <w:pPr>
        <w:pStyle w:val="berschrift2"/>
        <w:rPr>
          <w:lang w:val="de-CH"/>
        </w:rPr>
      </w:pPr>
      <w:r w:rsidRPr="00F02906">
        <w:t xml:space="preserve">B: </w:t>
      </w:r>
      <w:r w:rsidR="00F02906" w:rsidRPr="00F02906">
        <w:rPr>
          <w:lang w:val="de-CH"/>
        </w:rPr>
        <w:t>Das Smartphone als Mobilitätshilfe</w:t>
      </w:r>
    </w:p>
    <w:p w14:paraId="2C166FF0" w14:textId="720329C6" w:rsidR="00C55BC8" w:rsidRPr="00F02906" w:rsidRDefault="00D66C4E" w:rsidP="0043109C">
      <w:pPr>
        <w:pStyle w:val="berschrift2"/>
      </w:pPr>
      <w:r w:rsidRPr="00F02906">
        <w:t>(Julian Ir</w:t>
      </w:r>
      <w:r w:rsidR="00C437A5" w:rsidRPr="00F02906">
        <w:t>i</w:t>
      </w:r>
      <w:r w:rsidRPr="00F02906">
        <w:t>og</w:t>
      </w:r>
      <w:r w:rsidR="009604D6" w:rsidRPr="00F02906">
        <w:t>be, St. Gallen)</w:t>
      </w:r>
    </w:p>
    <w:p w14:paraId="16B64EAD" w14:textId="1A02D2D4" w:rsidR="0044335C" w:rsidRDefault="0044335C" w:rsidP="00DC4D38">
      <w:pPr>
        <w:rPr>
          <w:lang w:val="de-CH"/>
        </w:rPr>
      </w:pPr>
      <w:r>
        <w:rPr>
          <w:lang w:val="de-CH"/>
        </w:rPr>
        <w:t>Wurdest du auch schon von einem blinden oder seheingeschränkten Lernenden um Tipps für Apps zur Bewältigung des Alltags ausserhalb der Schule gebeten? Eigenständig unterwegs zu sein ist dabei eine der grö</w:t>
      </w:r>
      <w:r w:rsidR="00B85B24">
        <w:rPr>
          <w:lang w:val="de-CH"/>
        </w:rPr>
        <w:t>ß</w:t>
      </w:r>
      <w:r>
        <w:rPr>
          <w:lang w:val="de-CH"/>
        </w:rPr>
        <w:t>ten Herausforderungen und die richtigen Apps können dabei eine gro</w:t>
      </w:r>
      <w:r w:rsidR="00B85B24">
        <w:rPr>
          <w:lang w:val="de-CH"/>
        </w:rPr>
        <w:t>ß</w:t>
      </w:r>
      <w:r>
        <w:rPr>
          <w:lang w:val="de-CH"/>
        </w:rPr>
        <w:t>e Hilfe sein. Deshalb ist es gut, wenn nicht nur ausgewiesene O&amp;M Fachpersonen den Lernenden Tipps geben können.</w:t>
      </w:r>
    </w:p>
    <w:p w14:paraId="6AF50A1A" w14:textId="74170C4D" w:rsidR="0044335C" w:rsidRDefault="0044335C" w:rsidP="00DC4D38">
      <w:pPr>
        <w:rPr>
          <w:lang w:val="de-CH"/>
        </w:rPr>
      </w:pPr>
      <w:r>
        <w:rPr>
          <w:lang w:val="de-CH"/>
        </w:rPr>
        <w:t xml:space="preserve">Im Workshop werden 15 kostenlose </w:t>
      </w:r>
      <w:r w:rsidR="00B85B24">
        <w:rPr>
          <w:lang w:val="de-CH"/>
        </w:rPr>
        <w:t>iOS-Apps</w:t>
      </w:r>
      <w:r>
        <w:rPr>
          <w:lang w:val="de-CH"/>
        </w:rPr>
        <w:t xml:space="preserve"> rund um das Thema Mobilität vorgestellt und einige auch ausprobiert. Durch die Auswahl an kostenlosen Apps </w:t>
      </w:r>
      <w:r w:rsidR="00B85B24">
        <w:rPr>
          <w:lang w:val="de-CH"/>
        </w:rPr>
        <w:t>stehen</w:t>
      </w:r>
      <w:r>
        <w:rPr>
          <w:lang w:val="de-CH"/>
        </w:rPr>
        <w:t xml:space="preserve"> dem Testen und Ausprobieren auch nach dem Workshop nichts im Weg.</w:t>
      </w:r>
    </w:p>
    <w:p w14:paraId="55917DAE" w14:textId="77777777" w:rsidR="0044335C" w:rsidRDefault="0044335C" w:rsidP="00DC4D38">
      <w:pPr>
        <w:rPr>
          <w:lang w:val="de-CH"/>
        </w:rPr>
      </w:pPr>
      <w:r>
        <w:rPr>
          <w:lang w:val="de-CH"/>
        </w:rPr>
        <w:t xml:space="preserve">Zu Beginn des Workshops wird es einen kurzen Crashkurs zur Bedienung von </w:t>
      </w:r>
      <w:proofErr w:type="spellStart"/>
      <w:r>
        <w:rPr>
          <w:lang w:val="de-CH"/>
        </w:rPr>
        <w:t>VoiceOver</w:t>
      </w:r>
      <w:proofErr w:type="spellEnd"/>
      <w:r>
        <w:rPr>
          <w:lang w:val="de-CH"/>
        </w:rPr>
        <w:t xml:space="preserve"> geben, damit jeder Teilnehmende dazu befähigt wird, später gegebenenfalls auch mal eine neue App hinsichtlich der Tauglichkeit für seine Zielgruppe zu beurteilen.</w:t>
      </w:r>
    </w:p>
    <w:p w14:paraId="498F6E54" w14:textId="625C083E" w:rsidR="0044335C" w:rsidRDefault="0044335C" w:rsidP="00DC4D38">
      <w:pPr>
        <w:rPr>
          <w:lang w:val="de-CH"/>
        </w:rPr>
      </w:pPr>
      <w:r>
        <w:rPr>
          <w:lang w:val="de-CH"/>
        </w:rPr>
        <w:t>Am Ende des Kurses wird es schlie</w:t>
      </w:r>
      <w:r w:rsidR="00B85B24">
        <w:rPr>
          <w:lang w:val="de-CH"/>
        </w:rPr>
        <w:t>ß</w:t>
      </w:r>
      <w:r>
        <w:rPr>
          <w:lang w:val="de-CH"/>
        </w:rPr>
        <w:t>lich noch einige Zubehör-Tipps geben.</w:t>
      </w:r>
    </w:p>
    <w:p w14:paraId="1E88587F" w14:textId="77777777" w:rsidR="0044335C" w:rsidRDefault="0044335C" w:rsidP="00DC4D38">
      <w:pPr>
        <w:rPr>
          <w:lang w:val="de-CH"/>
        </w:rPr>
      </w:pPr>
      <w:r>
        <w:rPr>
          <w:lang w:val="de-CH"/>
        </w:rPr>
        <w:t>Na, wurde dein Interesse geweckt? Dann melde dich schnell an, denn es steht nur eine beschränkte Anzahl an Plätzen zur Verfügung!</w:t>
      </w:r>
    </w:p>
    <w:p w14:paraId="6FB7BAA7" w14:textId="559D8488" w:rsidR="0044335C" w:rsidRDefault="00F02906" w:rsidP="00DC4D38">
      <w:pPr>
        <w:rPr>
          <w:lang w:val="de-CH"/>
        </w:rPr>
      </w:pPr>
      <w:r>
        <w:rPr>
          <w:lang w:val="de-CH"/>
        </w:rPr>
        <w:t>Für diesen Workshop sind folgende Dinge mitzubringen:</w:t>
      </w:r>
    </w:p>
    <w:p w14:paraId="3DA95DDE" w14:textId="00FCF971" w:rsidR="0044335C" w:rsidRDefault="00707089" w:rsidP="00DC4D38">
      <w:pPr>
        <w:rPr>
          <w:lang w:val="de-CH"/>
        </w:rPr>
      </w:pPr>
      <w:r>
        <w:rPr>
          <w:lang w:val="de-CH"/>
        </w:rPr>
        <w:t xml:space="preserve">- </w:t>
      </w:r>
      <w:r w:rsidR="0044335C">
        <w:rPr>
          <w:lang w:val="de-CH"/>
        </w:rPr>
        <w:t>iPhone (oder Android, siehe aber Anmerkung!)</w:t>
      </w:r>
    </w:p>
    <w:p w14:paraId="2582D8CE" w14:textId="295D4AA3" w:rsidR="0044335C" w:rsidRDefault="00707089" w:rsidP="00DC4D38">
      <w:pPr>
        <w:rPr>
          <w:lang w:val="de-CH"/>
        </w:rPr>
      </w:pPr>
      <w:r>
        <w:rPr>
          <w:lang w:val="de-CH"/>
        </w:rPr>
        <w:t xml:space="preserve">- </w:t>
      </w:r>
      <w:r w:rsidR="0044335C">
        <w:rPr>
          <w:lang w:val="de-CH"/>
        </w:rPr>
        <w:t>Kopfhörer</w:t>
      </w:r>
    </w:p>
    <w:p w14:paraId="27C4116F" w14:textId="0BF2A0A3" w:rsidR="0044335C" w:rsidRDefault="00707089" w:rsidP="00DC4D38">
      <w:pPr>
        <w:rPr>
          <w:lang w:val="de-CH"/>
        </w:rPr>
      </w:pPr>
      <w:r>
        <w:rPr>
          <w:lang w:val="de-CH"/>
        </w:rPr>
        <w:t xml:space="preserve">- </w:t>
      </w:r>
      <w:r w:rsidR="0044335C">
        <w:rPr>
          <w:lang w:val="de-CH"/>
        </w:rPr>
        <w:t>vorinstallierte Apps (Liste wird TN kurz vorher zugestellt)</w:t>
      </w:r>
      <w:r w:rsidR="0044335C" w:rsidRPr="00517218">
        <w:rPr>
          <w:lang w:val="de-CH"/>
        </w:rPr>
        <w:t xml:space="preserve"> </w:t>
      </w:r>
    </w:p>
    <w:p w14:paraId="27DD8473" w14:textId="77777777" w:rsidR="0044335C" w:rsidRDefault="0044335C" w:rsidP="00DC4D38">
      <w:pPr>
        <w:rPr>
          <w:lang w:val="de-CH"/>
        </w:rPr>
      </w:pPr>
    </w:p>
    <w:p w14:paraId="275EC807" w14:textId="587BBDF7" w:rsidR="00011BDD" w:rsidRDefault="0044335C" w:rsidP="00DC4D38">
      <w:pPr>
        <w:rPr>
          <w:szCs w:val="24"/>
          <w:lang w:val="de-CH"/>
        </w:rPr>
      </w:pPr>
      <w:r w:rsidRPr="00B349E0">
        <w:rPr>
          <w:b/>
          <w:bCs/>
          <w:lang w:val="de-CH"/>
        </w:rPr>
        <w:t>Anmerkung:</w:t>
      </w:r>
      <w:r>
        <w:rPr>
          <w:lang w:val="de-CH"/>
        </w:rPr>
        <w:t xml:space="preserve"> Von den 15 Apps, die vorgestellt werden, stehen 10 auch für Android zur Verfügung. Der Fokus im Workshop liegt aber auf dem </w:t>
      </w:r>
      <w:r w:rsidRPr="00F02906">
        <w:rPr>
          <w:szCs w:val="24"/>
          <w:lang w:val="de-CH"/>
        </w:rPr>
        <w:t>iPhone und aus Zeitgründen kann nicht auf beide Systeme eingegangen werden.</w:t>
      </w:r>
    </w:p>
    <w:p w14:paraId="1D9CB794" w14:textId="77777777" w:rsidR="00F02906" w:rsidRPr="0043109C" w:rsidRDefault="00DF76EB" w:rsidP="0043109C">
      <w:pPr>
        <w:pStyle w:val="berschrift2"/>
      </w:pPr>
      <w:r w:rsidRPr="0043109C">
        <w:lastRenderedPageBreak/>
        <w:t xml:space="preserve">C: </w:t>
      </w:r>
      <w:r w:rsidR="00F02906" w:rsidRPr="0043109C">
        <w:t xml:space="preserve">Welcher Taschenrechner soll es werden? So gelingen Entscheidungsprozesse für den (inklusiven) Unterricht </w:t>
      </w:r>
    </w:p>
    <w:p w14:paraId="4DD04E04" w14:textId="1501BEC0" w:rsidR="0044335C" w:rsidRPr="0043109C" w:rsidRDefault="009604D6" w:rsidP="0043109C">
      <w:pPr>
        <w:pStyle w:val="berschrift2"/>
      </w:pPr>
      <w:r w:rsidRPr="0043109C">
        <w:t>(Heike Haaker, Schleswig)</w:t>
      </w:r>
    </w:p>
    <w:p w14:paraId="25D20FD7" w14:textId="77777777" w:rsidR="00113E90" w:rsidRPr="00113E90" w:rsidRDefault="00113E90" w:rsidP="00DC4D38">
      <w:r w:rsidRPr="00113E90">
        <w:t xml:space="preserve">In der Sekundarstufe I steht zur Klasse 7 hin eine wichtige Hilfsmittelentscheidung an. Ein wissenschaftlicher Taschenrechner (WTR) muss verpflichtend im Unterricht eingeführt werden. Aber was ist, wenn in einem inklusiven Setting das von der Schule empfohlene Hilfsmittel gravierende Barrieren beinhaltet und aufgrund von visuellen Beeinträchtigungen nicht oder nicht in vollem Umfang nutzbar ist? </w:t>
      </w:r>
    </w:p>
    <w:p w14:paraId="1F70D39E" w14:textId="77777777" w:rsidR="00113E90" w:rsidRPr="00113E90" w:rsidRDefault="00113E90" w:rsidP="00DC4D38">
      <w:r w:rsidRPr="00113E90">
        <w:t xml:space="preserve">Im Workshop werden verschiedene WTR-Alternativen vorgestellt und deren Vor- und Nachteile diskutiert. Ein Schwerpunkt liegt auf den diagnostischen und methodisch-didaktischen Fragestellungen, die diesen Auswahlprozess begleiten. Wie kann es gelingen, frühzeitig zukünftige Barrieren zu identifizieren und mit der Akzeptanz der betroffenen Jugendlichen zu Hilfsmittel-Lösungen zu finden, die bis zum angestrebten Schulabschluss tragfähig sind? </w:t>
      </w:r>
    </w:p>
    <w:p w14:paraId="2D52C8FA" w14:textId="77777777" w:rsidR="00300DE3" w:rsidRPr="00D17A6E" w:rsidRDefault="00300DE3" w:rsidP="00954AC3">
      <w:pPr>
        <w:rPr>
          <w:sz w:val="28"/>
          <w:szCs w:val="28"/>
        </w:rPr>
      </w:pPr>
    </w:p>
    <w:p w14:paraId="5EA4A8F1" w14:textId="70D5CD5D" w:rsidR="00A503CD" w:rsidRPr="00113E90" w:rsidRDefault="00620153" w:rsidP="00A503CD">
      <w:pPr>
        <w:pStyle w:val="berschrift2"/>
      </w:pPr>
      <w:r>
        <w:t>D</w:t>
      </w:r>
      <w:r w:rsidR="00A503CD" w:rsidRPr="00113E90">
        <w:t xml:space="preserve">: Barrierefreie Grafiken und Arbeitsblätter mit dem </w:t>
      </w:r>
      <w:proofErr w:type="spellStart"/>
      <w:proofErr w:type="gramStart"/>
      <w:r w:rsidR="00A503CD" w:rsidRPr="00113E90">
        <w:t>EduTTTool</w:t>
      </w:r>
      <w:proofErr w:type="spellEnd"/>
      <w:r w:rsidR="00A503CD" w:rsidRPr="00113E90">
        <w:t xml:space="preserve"> </w:t>
      </w:r>
      <w:r>
        <w:t xml:space="preserve"> </w:t>
      </w:r>
      <w:r w:rsidR="00A503CD" w:rsidRPr="00113E90">
        <w:t>(</w:t>
      </w:r>
      <w:proofErr w:type="gramEnd"/>
      <w:r w:rsidR="00A503CD" w:rsidRPr="00113E90">
        <w:t>Sonja Kuklok, KIT Karlsruhe)</w:t>
      </w:r>
    </w:p>
    <w:p w14:paraId="6DF20BFA" w14:textId="77777777" w:rsidR="00A503CD" w:rsidRPr="00113E90" w:rsidRDefault="00A503CD" w:rsidP="00A503CD">
      <w:r w:rsidRPr="00113E90">
        <w:t xml:space="preserve">Entdecken Sie in diesem Workshop die Möglichkeiten barrierefreier Grafiken und Arbeitsblätter mit dem </w:t>
      </w:r>
      <w:proofErr w:type="spellStart"/>
      <w:r w:rsidRPr="00113E90">
        <w:t>EduTTTool</w:t>
      </w:r>
      <w:proofErr w:type="spellEnd"/>
      <w:r w:rsidRPr="00113E90">
        <w:t xml:space="preserve"> – einer innovativen Webanwendung zur Erstellung audio-taktiler Unterrichtsmaterialien mit dem </w:t>
      </w:r>
      <w:proofErr w:type="spellStart"/>
      <w:r w:rsidRPr="00113E90">
        <w:t>Tiptoi</w:t>
      </w:r>
      <w:proofErr w:type="spellEnd"/>
      <w:r w:rsidRPr="00113E90">
        <w:t>®-Stift.</w:t>
      </w:r>
    </w:p>
    <w:p w14:paraId="79C25B45" w14:textId="77777777" w:rsidR="00A503CD" w:rsidRPr="00113E90" w:rsidRDefault="00A503CD" w:rsidP="00A503CD">
      <w:r w:rsidRPr="00113E90">
        <w:t xml:space="preserve">Der Workshop richtet sich an Lehrkräfte, die den Audiostift von Ravensburger als sinnvolle und motivierende Abwechslung im Unterricht einsetzen möchten. Mit dem </w:t>
      </w:r>
      <w:proofErr w:type="spellStart"/>
      <w:r w:rsidRPr="00113E90">
        <w:t>EduTTTool</w:t>
      </w:r>
      <w:proofErr w:type="spellEnd"/>
      <w:r w:rsidRPr="00113E90">
        <w:t xml:space="preserve"> lassen sich taktile Elemente wie Prägungen oder Schwellkopien gezielt mit auditiven Informationen verknüpfen.</w:t>
      </w:r>
    </w:p>
    <w:p w14:paraId="3034642C" w14:textId="77777777" w:rsidR="00A503CD" w:rsidRPr="00113E90" w:rsidRDefault="00A503CD" w:rsidP="00A503CD">
      <w:r w:rsidRPr="00113E90">
        <w:t xml:space="preserve">Das Tool wurde am Zentrum für digitale Barrierefreiheit und </w:t>
      </w:r>
      <w:proofErr w:type="spellStart"/>
      <w:r w:rsidRPr="00113E90">
        <w:t>Assistive</w:t>
      </w:r>
      <w:proofErr w:type="spellEnd"/>
      <w:r w:rsidRPr="00113E90">
        <w:t xml:space="preserve"> Technologien (</w:t>
      </w:r>
      <w:proofErr w:type="spellStart"/>
      <w:r w:rsidRPr="00113E90">
        <w:t>Access@KIT</w:t>
      </w:r>
      <w:proofErr w:type="spellEnd"/>
      <w:r w:rsidRPr="00113E90">
        <w:t xml:space="preserve">) des Karlsruher Instituts für Technologie (KIT) entwickelt und basiert auf dem Open-Source-Projekt </w:t>
      </w:r>
      <w:proofErr w:type="spellStart"/>
      <w:r w:rsidRPr="00113E90">
        <w:t>tttool</w:t>
      </w:r>
      <w:proofErr w:type="spellEnd"/>
      <w:r w:rsidRPr="00113E90">
        <w:t xml:space="preserve">. Auch wenn noch nicht alles perfekt ist, haben die neuen Funktionen und Einsatzmöglichkeiten bereits zahlreiche Lehrkräfte an der </w:t>
      </w:r>
      <w:proofErr w:type="spellStart"/>
      <w:r w:rsidRPr="00113E90">
        <w:t>blista</w:t>
      </w:r>
      <w:proofErr w:type="spellEnd"/>
      <w:r w:rsidRPr="00113E90">
        <w:t xml:space="preserve"> überzeugt.</w:t>
      </w:r>
    </w:p>
    <w:p w14:paraId="64F3BA6F" w14:textId="77777777" w:rsidR="00A503CD" w:rsidRPr="00113E90" w:rsidRDefault="00A503CD" w:rsidP="00A503CD">
      <w:r w:rsidRPr="00113E90">
        <w:t>Gestalten Sie im Workshop Ihre ersten eigenen Arbeitsblätter – abwechslungsreich, spielerisch motivierend und vor allem für alle Lernende zugänglich.</w:t>
      </w:r>
    </w:p>
    <w:p w14:paraId="4FE5C729" w14:textId="77777777" w:rsidR="00A503CD" w:rsidRDefault="00A503CD" w:rsidP="0043109C">
      <w:pPr>
        <w:pStyle w:val="berschrift2"/>
      </w:pPr>
    </w:p>
    <w:p w14:paraId="1C53B4BF" w14:textId="64D821B5" w:rsidR="00A503CD" w:rsidRPr="00A503CD" w:rsidRDefault="00620153" w:rsidP="0043109C">
      <w:pPr>
        <w:pStyle w:val="berschrift2"/>
        <w:rPr>
          <w:color w:val="EE0000"/>
        </w:rPr>
      </w:pPr>
      <w:r>
        <w:rPr>
          <w:color w:val="EE0000"/>
        </w:rPr>
        <w:t>Seminare</w:t>
      </w:r>
      <w:r w:rsidR="00A503CD" w:rsidRPr="00A503CD">
        <w:rPr>
          <w:color w:val="EE0000"/>
        </w:rPr>
        <w:t xml:space="preserve"> NUR </w:t>
      </w:r>
      <w:r w:rsidR="004069CA">
        <w:rPr>
          <w:color w:val="EE0000"/>
        </w:rPr>
        <w:t>am</w:t>
      </w:r>
      <w:r w:rsidR="00A503CD" w:rsidRPr="00A503CD">
        <w:rPr>
          <w:color w:val="EE0000"/>
        </w:rPr>
        <w:t xml:space="preserve"> Samstag:</w:t>
      </w:r>
    </w:p>
    <w:p w14:paraId="5894584C" w14:textId="48B3C37F" w:rsidR="00014A3E" w:rsidRPr="0087798E" w:rsidRDefault="00620153" w:rsidP="0043109C">
      <w:pPr>
        <w:pStyle w:val="berschrift2"/>
      </w:pPr>
      <w:r>
        <w:t>E</w:t>
      </w:r>
      <w:r w:rsidR="006D3046" w:rsidRPr="00D17A6E">
        <w:t xml:space="preserve">: </w:t>
      </w:r>
      <w:r w:rsidR="00014A3E" w:rsidRPr="0087798E">
        <w:t xml:space="preserve">Mitdenken lassen oder selbst denken lernen? KI im </w:t>
      </w:r>
    </w:p>
    <w:p w14:paraId="6BDD94AF" w14:textId="113F9D4C" w:rsidR="006D3046" w:rsidRDefault="00014A3E" w:rsidP="0043109C">
      <w:pPr>
        <w:pStyle w:val="berschrift2"/>
      </w:pPr>
      <w:r w:rsidRPr="0087798E">
        <w:t>Unterricht reflektiert einsetzen</w:t>
      </w:r>
      <w:r>
        <w:t xml:space="preserve"> </w:t>
      </w:r>
      <w:r w:rsidR="006D3046" w:rsidRPr="00D17A6E">
        <w:t>(</w:t>
      </w:r>
      <w:r w:rsidR="0087798E">
        <w:t xml:space="preserve">Jürgen </w:t>
      </w:r>
      <w:r w:rsidR="006D3046" w:rsidRPr="00D17A6E">
        <w:t>Fleger</w:t>
      </w:r>
      <w:r w:rsidR="0087798E">
        <w:t>, Marburg</w:t>
      </w:r>
      <w:r w:rsidR="006D3046" w:rsidRPr="00D17A6E">
        <w:t>)</w:t>
      </w:r>
    </w:p>
    <w:p w14:paraId="32C41886" w14:textId="77777777" w:rsidR="0087798E" w:rsidRPr="0087798E" w:rsidRDefault="0087798E" w:rsidP="00DC4D38">
      <w:pPr>
        <w:rPr>
          <w:b/>
        </w:rPr>
      </w:pPr>
      <w:r w:rsidRPr="0087798E">
        <w:t xml:space="preserve">Im Workshop wird der Einsatz von KI im Hilfsmittelbereich praktisch </w:t>
      </w:r>
    </w:p>
    <w:p w14:paraId="27ED974F" w14:textId="77777777" w:rsidR="0087798E" w:rsidRPr="0087798E" w:rsidRDefault="0087798E" w:rsidP="00DC4D38">
      <w:pPr>
        <w:rPr>
          <w:b/>
        </w:rPr>
      </w:pPr>
      <w:r w:rsidRPr="0087798E">
        <w:t xml:space="preserve">und pädagogisch reflektiert. Anhand konkreter Anwendungsszenarien </w:t>
      </w:r>
    </w:p>
    <w:p w14:paraId="07C18480" w14:textId="1CF2F6FC" w:rsidR="0087798E" w:rsidRPr="0087798E" w:rsidRDefault="0087798E" w:rsidP="00DC4D38">
      <w:pPr>
        <w:rPr>
          <w:b/>
        </w:rPr>
      </w:pPr>
      <w:r w:rsidRPr="0087798E">
        <w:t>aus dem Schulalltag wird gemeinsam untersucht, wo KI sinnvolle Unterstützung</w:t>
      </w:r>
      <w:r w:rsidR="00014A3E">
        <w:t xml:space="preserve"> </w:t>
      </w:r>
      <w:r w:rsidRPr="0087798E">
        <w:t>bietet und wo sie Lernprozesse unbemerkt verändert.</w:t>
      </w:r>
    </w:p>
    <w:p w14:paraId="22BBC363" w14:textId="77777777" w:rsidR="006D3046" w:rsidRPr="00014A3E" w:rsidRDefault="006D3046" w:rsidP="00014A3E">
      <w:pPr>
        <w:pStyle w:val="Formatvorlage2"/>
        <w:rPr>
          <w:rFonts w:ascii="Verdana" w:hAnsi="Verdana"/>
          <w:b w:val="0"/>
          <w:bCs/>
          <w:sz w:val="24"/>
          <w:szCs w:val="24"/>
        </w:rPr>
      </w:pPr>
    </w:p>
    <w:p w14:paraId="3D60C2B1" w14:textId="77777777" w:rsidR="00EB78ED" w:rsidRDefault="00EB78ED">
      <w:pPr>
        <w:spacing w:after="160" w:line="259" w:lineRule="auto"/>
        <w:rPr>
          <w:b/>
          <w:bCs/>
          <w:color w:val="0D0D0D" w:themeColor="text1" w:themeTint="F2"/>
          <w:sz w:val="28"/>
          <w:szCs w:val="28"/>
        </w:rPr>
      </w:pPr>
      <w:r>
        <w:rPr>
          <w:b/>
          <w:bCs/>
          <w:color w:val="0D0D0D" w:themeColor="text1" w:themeTint="F2"/>
          <w:sz w:val="28"/>
          <w:szCs w:val="28"/>
        </w:rPr>
        <w:br w:type="page"/>
      </w:r>
    </w:p>
    <w:p w14:paraId="7B913463" w14:textId="10A5A2BC" w:rsidR="00A503CD" w:rsidRPr="00AD41AB" w:rsidRDefault="00EB78ED" w:rsidP="00A503CD">
      <w:pPr>
        <w:rPr>
          <w:color w:val="0D0D0D" w:themeColor="text1" w:themeTint="F2"/>
          <w:sz w:val="28"/>
          <w:szCs w:val="28"/>
        </w:rPr>
      </w:pPr>
      <w:r>
        <w:rPr>
          <w:b/>
          <w:bCs/>
          <w:color w:val="0D0D0D" w:themeColor="text1" w:themeTint="F2"/>
          <w:sz w:val="28"/>
          <w:szCs w:val="28"/>
        </w:rPr>
        <w:lastRenderedPageBreak/>
        <w:t>F</w:t>
      </w:r>
      <w:r w:rsidR="00A503CD">
        <w:rPr>
          <w:b/>
          <w:bCs/>
          <w:color w:val="0D0D0D" w:themeColor="text1" w:themeTint="F2"/>
          <w:sz w:val="28"/>
          <w:szCs w:val="28"/>
        </w:rPr>
        <w:t>:</w:t>
      </w:r>
      <w:r w:rsidR="00A503CD" w:rsidRPr="00AD41AB">
        <w:rPr>
          <w:b/>
          <w:bCs/>
          <w:color w:val="0D0D0D" w:themeColor="text1" w:themeTint="F2"/>
          <w:sz w:val="28"/>
          <w:szCs w:val="28"/>
        </w:rPr>
        <w:t xml:space="preserve"> PowerPoint war gestern - jetzt gibt es MARP! </w:t>
      </w:r>
    </w:p>
    <w:p w14:paraId="0C93C722" w14:textId="77777777" w:rsidR="00A503CD" w:rsidRDefault="00A503CD" w:rsidP="00A503CD">
      <w:pPr>
        <w:pStyle w:val="berschrift2"/>
      </w:pPr>
      <w:r w:rsidRPr="00AD41AB">
        <w:t xml:space="preserve">(Barbara Henn, Ilvesheim) </w:t>
      </w:r>
    </w:p>
    <w:p w14:paraId="08EE06B9" w14:textId="77777777" w:rsidR="00A503CD" w:rsidRPr="00AD41AB" w:rsidRDefault="00A503CD" w:rsidP="00A503CD">
      <w:r w:rsidRPr="00AD41AB">
        <w:t>Endlich kein PowerPoint mehr! MARP (</w:t>
      </w:r>
      <w:proofErr w:type="spellStart"/>
      <w:r w:rsidRPr="00AD41AB">
        <w:t>Markdown</w:t>
      </w:r>
      <w:proofErr w:type="spellEnd"/>
      <w:r w:rsidRPr="00AD41AB">
        <w:t xml:space="preserve"> </w:t>
      </w:r>
      <w:proofErr w:type="spellStart"/>
      <w:r w:rsidRPr="00AD41AB">
        <w:t>Presentation</w:t>
      </w:r>
      <w:proofErr w:type="spellEnd"/>
      <w:r w:rsidRPr="00AD41AB">
        <w:t xml:space="preserve"> </w:t>
      </w:r>
      <w:proofErr w:type="spellStart"/>
      <w:r w:rsidRPr="00AD41AB">
        <w:t>Ecosystem</w:t>
      </w:r>
      <w:proofErr w:type="spellEnd"/>
      <w:r w:rsidRPr="00AD41AB">
        <w:t xml:space="preserve">) bietet für blinde Schülerinnen und Schüler optimale Voraussetzungen für die Erstellung von Präsentationen. Es besticht durch seine einfachen klaren Strukturen und die damit verbundene Kontrolle über das Endprodukt. </w:t>
      </w:r>
    </w:p>
    <w:p w14:paraId="2E84A985" w14:textId="60DE323D" w:rsidR="00A503CD" w:rsidRPr="00AD41AB" w:rsidRDefault="00A503CD" w:rsidP="00A503CD">
      <w:r w:rsidRPr="00AD41AB">
        <w:t>Die Präsentation wird in Word erstellt und mit Hilfe eines Menübandes in HTML und PDF exportiert. Auch hier ist nicht alles fehlerfrei, aber sowohl PDF als auch HTML lassen sich gut bedienen und die Kontrolloptionen über Bildpositionierung und Erweiterungsmöglichkeiten mit eigenen Theme</w:t>
      </w:r>
      <w:r w:rsidR="00781047">
        <w:t>n</w:t>
      </w:r>
      <w:r w:rsidRPr="00AD41AB">
        <w:t xml:space="preserve"> überzeugen. </w:t>
      </w:r>
    </w:p>
    <w:p w14:paraId="326823A4" w14:textId="77777777" w:rsidR="00A503CD" w:rsidRDefault="00A503CD" w:rsidP="00A503CD">
      <w:r w:rsidRPr="00AD41AB">
        <w:t>In Kombination mit dem Menübandes für Word hat sich MARP in der Praxis für Schülerinnen und Schüler jedes Bildungsganges der allgemeinen Schulen bewährt. In diesem Workshop wird es nach einer kurzen Einführung Gelegenheit geben, dies selbst praktisch zu erproben!</w:t>
      </w:r>
    </w:p>
    <w:p w14:paraId="16E0012B" w14:textId="77777777" w:rsidR="00A503CD" w:rsidRDefault="00A503CD" w:rsidP="00A503CD">
      <w:pPr>
        <w:pStyle w:val="berschrift2"/>
      </w:pPr>
    </w:p>
    <w:p w14:paraId="60C16C7D" w14:textId="46BEDF18" w:rsidR="00A503CD" w:rsidRDefault="00EB78ED" w:rsidP="00A503CD">
      <w:pPr>
        <w:pStyle w:val="berschrift2"/>
        <w:rPr>
          <w:color w:val="EE0000"/>
        </w:rPr>
      </w:pPr>
      <w:r>
        <w:rPr>
          <w:color w:val="EE0000"/>
        </w:rPr>
        <w:t>Seminare</w:t>
      </w:r>
      <w:r w:rsidR="00A503CD" w:rsidRPr="00A503CD">
        <w:rPr>
          <w:color w:val="EE0000"/>
        </w:rPr>
        <w:t xml:space="preserve"> NUR </w:t>
      </w:r>
      <w:r w:rsidR="004069CA">
        <w:rPr>
          <w:color w:val="EE0000"/>
        </w:rPr>
        <w:t>am</w:t>
      </w:r>
      <w:r w:rsidR="00A503CD" w:rsidRPr="00A503CD">
        <w:rPr>
          <w:color w:val="EE0000"/>
        </w:rPr>
        <w:t xml:space="preserve"> Sonntag:</w:t>
      </w:r>
    </w:p>
    <w:p w14:paraId="77F13D33" w14:textId="77777777" w:rsidR="00EB78ED" w:rsidRDefault="00EB78ED" w:rsidP="00A503CD">
      <w:pPr>
        <w:pStyle w:val="berschrift2"/>
      </w:pPr>
      <w:r>
        <w:t>G</w:t>
      </w:r>
      <w:r w:rsidR="00A503CD">
        <w:t xml:space="preserve">: </w:t>
      </w:r>
      <w:r w:rsidR="00A503CD" w:rsidRPr="00A503CD">
        <w:t xml:space="preserve">Barrierefreiheit von Bildungsmedien fordern </w:t>
      </w:r>
    </w:p>
    <w:p w14:paraId="7FDC98A1" w14:textId="37924E91" w:rsidR="00A503CD" w:rsidRDefault="00EB78ED" w:rsidP="00A503CD">
      <w:pPr>
        <w:pStyle w:val="berschrift2"/>
      </w:pPr>
      <w:r>
        <w:t>(</w:t>
      </w:r>
      <w:r w:rsidR="00A503CD" w:rsidRPr="00A503CD">
        <w:t>Dr. Michael Richter</w:t>
      </w:r>
      <w:r>
        <w:t>, Marburg)</w:t>
      </w:r>
    </w:p>
    <w:p w14:paraId="4CD844C2" w14:textId="0B37DDCD" w:rsidR="00A503CD" w:rsidRPr="00A503CD" w:rsidRDefault="00A503CD" w:rsidP="00A503CD">
      <w:r w:rsidRPr="00A503CD">
        <w:t xml:space="preserve">Wie lässt sich die neue Rechtslage durch das </w:t>
      </w:r>
      <w:r w:rsidRPr="00781047">
        <w:t>Barrierefreiheitsstärkungs</w:t>
      </w:r>
      <w:r w:rsidR="00781047">
        <w:t>-</w:t>
      </w:r>
      <w:r w:rsidRPr="00781047">
        <w:t>gesetz (BFSG)</w:t>
      </w:r>
      <w:r w:rsidRPr="00A503CD">
        <w:t xml:space="preserve"> nutzen, um eine Angebotsverbesserung von barrierefreien Lernmedien zu erreichen? In diesem Workshop verknüpfen wir rechtliche Vorgaben mit der pädagogischen Praxis.</w:t>
      </w:r>
    </w:p>
    <w:p w14:paraId="1FD2B273" w14:textId="7944B672" w:rsidR="00A503CD" w:rsidRPr="00A503CD" w:rsidRDefault="00A503CD" w:rsidP="00A503CD">
      <w:r w:rsidRPr="00A503CD">
        <w:t>Bringen Sie Ihre praxisrelevante</w:t>
      </w:r>
      <w:r w:rsidR="00781047">
        <w:t>n</w:t>
      </w:r>
      <w:r w:rsidRPr="00A503CD">
        <w:t xml:space="preserve"> Sachverhalte mit, um gemeinsam folgende Schwerpunkte zu bearbeiten:</w:t>
      </w:r>
    </w:p>
    <w:p w14:paraId="7114B5CC" w14:textId="242B4CA2" w:rsidR="00A503CD" w:rsidRPr="00A503CD" w:rsidRDefault="00781047" w:rsidP="00A503CD">
      <w:r>
        <w:t xml:space="preserve">- </w:t>
      </w:r>
      <w:r w:rsidR="00A503CD" w:rsidRPr="00781047">
        <w:t>Recht &amp; Durchsetzung:</w:t>
      </w:r>
      <w:r w:rsidR="00A503CD" w:rsidRPr="00A503CD">
        <w:t xml:space="preserve"> Welche Fälle könnten wegen ihrer Evidenz zur Beanstandung gemeldet und ggf. eine Abhilfe rechtlich erfolgversprechend eingefordert werden?</w:t>
      </w:r>
    </w:p>
    <w:p w14:paraId="428F5303" w14:textId="07377540" w:rsidR="00A503CD" w:rsidRPr="00A503CD" w:rsidRDefault="00781047" w:rsidP="00A503CD">
      <w:r>
        <w:t xml:space="preserve">- </w:t>
      </w:r>
      <w:r w:rsidR="00A503CD" w:rsidRPr="00781047">
        <w:t>Best Practice:</w:t>
      </w:r>
      <w:r w:rsidR="00A503CD" w:rsidRPr="00A503CD">
        <w:t xml:space="preserve"> Welche „Leuchtturm-Projekte“ dienen als Vorbild für die Öffentlichkeit?</w:t>
      </w:r>
    </w:p>
    <w:p w14:paraId="0F707654" w14:textId="27ADD5CE" w:rsidR="00A503CD" w:rsidRPr="00A503CD" w:rsidRDefault="00781047" w:rsidP="00A503CD">
      <w:r>
        <w:t xml:space="preserve">- </w:t>
      </w:r>
      <w:r w:rsidR="00A503CD" w:rsidRPr="00781047">
        <w:t>Strategischer Ausblick:</w:t>
      </w:r>
      <w:r w:rsidR="00A503CD" w:rsidRPr="00A503CD">
        <w:t xml:space="preserve"> Welchen realistischen Horizont gibt es zur Durchsetzung von Barrierefreiheit im Bereich der an Schulen eingesetzten Lehrmaterialien (inhaltlich/zeitlich)?</w:t>
      </w:r>
    </w:p>
    <w:p w14:paraId="68783EFE" w14:textId="52F00AB0" w:rsidR="00A503CD" w:rsidRPr="00A503CD" w:rsidRDefault="00A503CD" w:rsidP="00A503CD">
      <w:r w:rsidRPr="00A503CD">
        <w:t>Ziel ist es</w:t>
      </w:r>
      <w:r w:rsidR="00781047">
        <w:t>,</w:t>
      </w:r>
      <w:r w:rsidRPr="00A503CD">
        <w:t xml:space="preserve"> konkrete Maßnahmen und „Rechtsfälle“ auszumachen und Prioritäten zu benennen und erste „Arbeitsaufträge“ möglichst verbindlich zu vereinbaren. </w:t>
      </w:r>
    </w:p>
    <w:p w14:paraId="3C86AA43" w14:textId="77777777" w:rsidR="00A503CD" w:rsidRPr="00A503CD" w:rsidRDefault="00A503CD" w:rsidP="00A503CD"/>
    <w:p w14:paraId="35B75B56" w14:textId="3F44E59D" w:rsidR="00FD3FC8" w:rsidRPr="00FD3FC8" w:rsidRDefault="00205BDC" w:rsidP="00FD3FC8">
      <w:pPr>
        <w:pStyle w:val="berschrift2"/>
        <w:rPr>
          <w:color w:val="0D0D0D" w:themeColor="text1" w:themeTint="F2"/>
        </w:rPr>
      </w:pPr>
      <w:r w:rsidRPr="00FD3FC8">
        <w:rPr>
          <w:color w:val="0D0D0D" w:themeColor="text1" w:themeTint="F2"/>
        </w:rPr>
        <w:t>H</w:t>
      </w:r>
      <w:r w:rsidR="00AD41AB" w:rsidRPr="00FD3FC8">
        <w:rPr>
          <w:color w:val="0D0D0D" w:themeColor="text1" w:themeTint="F2"/>
        </w:rPr>
        <w:t xml:space="preserve">: </w:t>
      </w:r>
      <w:r w:rsidR="009D0EC4" w:rsidRPr="00FD3FC8">
        <w:rPr>
          <w:bCs/>
          <w:color w:val="0D0D0D" w:themeColor="text1" w:themeTint="F2"/>
          <w:szCs w:val="28"/>
        </w:rPr>
        <w:t>In einem Wiki mitarbeiten – wie geht das und was bringt es?</w:t>
      </w:r>
      <w:r w:rsidR="00FD3FC8" w:rsidRPr="00FD3FC8">
        <w:rPr>
          <w:color w:val="0D0D0D" w:themeColor="text1" w:themeTint="F2"/>
        </w:rPr>
        <w:t xml:space="preserve"> (Ulrich Kalina, Marburg) </w:t>
      </w:r>
    </w:p>
    <w:p w14:paraId="779C1525" w14:textId="77777777" w:rsidR="009D0EC4" w:rsidRPr="00FD3FC8" w:rsidRDefault="009D0EC4" w:rsidP="00FD3FC8">
      <w:r w:rsidRPr="00FD3FC8">
        <w:t xml:space="preserve">Entdecken Sie in diesem Workshop, wie Wikis als kollaboratives Werkzeug genutzt werden können, um barrierefreie Unterrichtsmedien flexibel zu gestalten und rechtssicher im Web zu teilen. Wir zeigen Ihnen am Beispiel von ZUM.de und Augenbit.de, wie die universelle MediaWiki-Software Schülerinnen und Schülern mit Seheinschränkungen eine gleichberechtigte Teilhabe an digitalen Projekten ermöglicht. Lernen Sie praxisnah die Grundlagen der gemeinsamen Wissensdokumentation kennen und </w:t>
      </w:r>
      <w:r w:rsidRPr="00FD3FC8">
        <w:lastRenderedPageBreak/>
        <w:t>erfahren Sie, welche einfachen Regeln für eine optimale Barrierefreiheit entscheidend sind.</w:t>
      </w:r>
    </w:p>
    <w:p w14:paraId="786BD512" w14:textId="77777777" w:rsidR="00DC4D38" w:rsidRDefault="00DC4D38" w:rsidP="00DC4D38"/>
    <w:p w14:paraId="2E35D5FB" w14:textId="6D6FF8D3" w:rsidR="00620153" w:rsidRPr="004C4085" w:rsidRDefault="00EB78ED" w:rsidP="00620153">
      <w:pPr>
        <w:rPr>
          <w:lang w:eastAsia="de-DE"/>
        </w:rPr>
      </w:pPr>
      <w:r>
        <w:rPr>
          <w:rStyle w:val="berschrift2Zchn"/>
        </w:rPr>
        <w:t xml:space="preserve">I: </w:t>
      </w:r>
      <w:r w:rsidR="00620153" w:rsidRPr="00620153">
        <w:rPr>
          <w:rStyle w:val="berschrift2Zchn"/>
        </w:rPr>
        <w:t>Erstellung von interaktiven Bildungsangeboten für Lernende mit komplexen Beeinträchtigungen mit Hilfe von PowerPoint (Thomas Loscher, Friedberg)</w:t>
      </w:r>
      <w:r w:rsidR="00620153" w:rsidRPr="00620153">
        <w:rPr>
          <w:rStyle w:val="berschrift2Zchn"/>
        </w:rPr>
        <w:br/>
      </w:r>
      <w:r w:rsidR="00620153" w:rsidRPr="004C4085">
        <w:t>Interaktive Powerpoints bieten viele Möglichkeiten, um verschiedene Unterrichtsinhalte für Schülerinnen und Schüler mit einer Beeinträchtigung des Sehens, insbesondere auch mit komplexen Beeinträchtigungen, zugänglich zu machen. Aus diesem Grund soll in diesem Angebot erläutert und erprobt werden, wie eine solche Präsentation erstellt wird und wie sie auf verschiedenen Wiedergabegeräten genutzt werden kann.</w:t>
      </w:r>
    </w:p>
    <w:p w14:paraId="625EC9A2" w14:textId="77777777" w:rsidR="00620153" w:rsidRPr="004C4085" w:rsidRDefault="00620153" w:rsidP="00620153">
      <w:pPr>
        <w:rPr>
          <w:rFonts w:eastAsia="Times New Roman" w:cs="Times New Roman"/>
          <w:lang w:eastAsia="de-DE"/>
        </w:rPr>
      </w:pPr>
    </w:p>
    <w:p w14:paraId="6A7EC273" w14:textId="77777777" w:rsidR="0056404E" w:rsidRDefault="0056404E" w:rsidP="00620153">
      <w:pPr>
        <w:sectPr w:rsidR="0056404E">
          <w:pgSz w:w="11906" w:h="16838"/>
          <w:pgMar w:top="1417" w:right="1417" w:bottom="1134" w:left="1417" w:header="708" w:footer="708" w:gutter="0"/>
          <w:cols w:space="708"/>
          <w:docGrid w:linePitch="360"/>
        </w:sectPr>
      </w:pPr>
    </w:p>
    <w:p w14:paraId="27FE3A8F" w14:textId="77777777" w:rsidR="0056404E" w:rsidRPr="00581AB5" w:rsidRDefault="0056404E" w:rsidP="0056404E">
      <w:pPr>
        <w:pStyle w:val="Titel"/>
      </w:pPr>
      <w:r w:rsidRPr="00581AB5">
        <w:lastRenderedPageBreak/>
        <w:t>Organisatorische Hinweise</w:t>
      </w:r>
    </w:p>
    <w:p w14:paraId="5F195537" w14:textId="77777777" w:rsidR="0056404E" w:rsidRDefault="0056404E" w:rsidP="0056404E">
      <w:pPr>
        <w:pStyle w:val="berschrift2"/>
        <w:rPr>
          <w:szCs w:val="28"/>
        </w:rPr>
      </w:pPr>
    </w:p>
    <w:p w14:paraId="69E713F1" w14:textId="77777777" w:rsidR="0056404E" w:rsidRPr="00226D61" w:rsidRDefault="0056404E" w:rsidP="0056404E">
      <w:pPr>
        <w:pStyle w:val="berschrift2"/>
      </w:pPr>
      <w:r w:rsidRPr="00226D61">
        <w:t>1. Anmeldung</w:t>
      </w:r>
    </w:p>
    <w:p w14:paraId="60F4F325" w14:textId="77777777" w:rsidR="0056404E" w:rsidRPr="00581AB5" w:rsidRDefault="0056404E" w:rsidP="0056404E">
      <w:r w:rsidRPr="00581AB5">
        <w:t xml:space="preserve">Die Anmeldung für die Tagung erfolgt online. Bitte melden Sie sich bis zum </w:t>
      </w:r>
      <w:r>
        <w:rPr>
          <w:b/>
          <w:bCs/>
        </w:rPr>
        <w:t>22.05.2026</w:t>
      </w:r>
      <w:r w:rsidRPr="00581AB5">
        <w:t xml:space="preserve"> unter dem Link verbindlich an:  </w:t>
      </w:r>
    </w:p>
    <w:p w14:paraId="39CB53BC" w14:textId="77777777" w:rsidR="001A4D8A" w:rsidRDefault="001A4D8A" w:rsidP="0056404E">
      <w:hyperlink r:id="rId11" w:tgtFrame="_blank" w:history="1">
        <w:r w:rsidRPr="001A4D8A">
          <w:rPr>
            <w:rStyle w:val="Hyperlink"/>
          </w:rPr>
          <w:t>https://t1p.de/Friedberg_2026</w:t>
        </w:r>
      </w:hyperlink>
    </w:p>
    <w:p w14:paraId="7113911A" w14:textId="427C68C0" w:rsidR="0056404E" w:rsidRPr="00581AB5" w:rsidRDefault="0056404E" w:rsidP="0056404E">
      <w:pPr>
        <w:rPr>
          <w:color w:val="000000"/>
        </w:rPr>
      </w:pPr>
      <w:r w:rsidRPr="00581AB5">
        <w:rPr>
          <w:color w:val="000000"/>
        </w:rPr>
        <w:t xml:space="preserve">Sie erhalten eine Bestätigung Ihrer Anmeldung per Antwort-Mail. </w:t>
      </w:r>
      <w:r w:rsidRPr="00581AB5">
        <w:rPr>
          <w:b/>
          <w:bCs/>
          <w:color w:val="000000"/>
        </w:rPr>
        <w:t>Frühbucher</w:t>
      </w:r>
      <w:r w:rsidRPr="00581AB5">
        <w:rPr>
          <w:color w:val="000000"/>
        </w:rPr>
        <w:t xml:space="preserve">, die sich bis zum </w:t>
      </w:r>
      <w:r>
        <w:rPr>
          <w:b/>
          <w:bCs/>
          <w:color w:val="000000"/>
        </w:rPr>
        <w:t>17.04.2026</w:t>
      </w:r>
      <w:r w:rsidRPr="00581AB5">
        <w:rPr>
          <w:color w:val="000000"/>
        </w:rPr>
        <w:t xml:space="preserve"> anmelden</w:t>
      </w:r>
      <w:r>
        <w:rPr>
          <w:color w:val="000000"/>
        </w:rPr>
        <w:t>,</w:t>
      </w:r>
      <w:r w:rsidRPr="00581AB5">
        <w:rPr>
          <w:color w:val="000000"/>
        </w:rPr>
        <w:t xml:space="preserve"> </w:t>
      </w:r>
      <w:r>
        <w:rPr>
          <w:color w:val="000000"/>
        </w:rPr>
        <w:t xml:space="preserve">überweisen bitte </w:t>
      </w:r>
      <w:r w:rsidRPr="00581AB5">
        <w:rPr>
          <w:color w:val="000000"/>
        </w:rPr>
        <w:t>einen Tagungs</w:t>
      </w:r>
      <w:r>
        <w:rPr>
          <w:color w:val="000000"/>
        </w:rPr>
        <w:t>beitrag</w:t>
      </w:r>
      <w:r w:rsidRPr="00581AB5">
        <w:rPr>
          <w:color w:val="000000"/>
        </w:rPr>
        <w:t xml:space="preserve"> </w:t>
      </w:r>
      <w:r>
        <w:rPr>
          <w:color w:val="000000"/>
        </w:rPr>
        <w:t>von 170,- € für VBS-Mitglieder (195.- € für Nicht-Mitglieder). Nach dem 17.04.2026 erhöht sich der Beitrag um 20,- €.</w:t>
      </w:r>
    </w:p>
    <w:p w14:paraId="16B27BB9" w14:textId="77777777" w:rsidR="0056404E" w:rsidRPr="00581AB5" w:rsidRDefault="0056404E" w:rsidP="0056404E">
      <w:pPr>
        <w:rPr>
          <w:sz w:val="28"/>
          <w:szCs w:val="28"/>
        </w:rPr>
      </w:pPr>
    </w:p>
    <w:p w14:paraId="584123A0" w14:textId="77777777" w:rsidR="0056404E" w:rsidRPr="00226D61" w:rsidRDefault="0056404E" w:rsidP="0056404E">
      <w:pPr>
        <w:pStyle w:val="berschrift2"/>
      </w:pPr>
      <w:r w:rsidRPr="00226D61">
        <w:t xml:space="preserve">2. Tagungsstätte und Unterkunft </w:t>
      </w:r>
    </w:p>
    <w:p w14:paraId="56008C89" w14:textId="77777777" w:rsidR="0056404E" w:rsidRDefault="0056404E" w:rsidP="0056404E">
      <w:r w:rsidRPr="00581AB5">
        <w:t xml:space="preserve">Die Tagung findet in der Johann-Peter-Schäfer-Schule (JPSS), </w:t>
      </w:r>
    </w:p>
    <w:p w14:paraId="6E1C54AF" w14:textId="77777777" w:rsidR="0056404E" w:rsidRPr="00581AB5" w:rsidRDefault="0056404E" w:rsidP="0056404E">
      <w:r w:rsidRPr="00581AB5">
        <w:t xml:space="preserve">Johann-Peter-Schäfer-Str. 1 in 61169 Friedberg (Tel.: 06031-6080) statt. </w:t>
      </w:r>
    </w:p>
    <w:p w14:paraId="4FE9B383" w14:textId="77777777" w:rsidR="0056404E" w:rsidRPr="00581AB5" w:rsidRDefault="0056404E" w:rsidP="0056404E">
      <w:r w:rsidRPr="00581AB5">
        <w:t xml:space="preserve">Die Tagungsanmeldung erfolgt dort am Freitag zwischen 16:30 und 18:00 Uhr (vor dem Abendessen). Übernachtungsmöglichkeiten bestehen im Hotel Garni Stadt Friedberg, Am Seebach 2 in 61169 Friedberg. Dort haben wir ein Kontingent an Zimmern (Übernachtung mit Frühstück) reserviert. Die Vergabe der Zimmer erfolgt über die AG Inklusion in der Reihenfolge der Anmeldungen zur Tagung. </w:t>
      </w:r>
    </w:p>
    <w:p w14:paraId="53987ED5" w14:textId="77777777" w:rsidR="0056404E" w:rsidRPr="00581AB5" w:rsidRDefault="0056404E" w:rsidP="0056404E"/>
    <w:p w14:paraId="1C468DD8" w14:textId="77777777" w:rsidR="0056404E" w:rsidRPr="00581AB5" w:rsidRDefault="0056404E" w:rsidP="0056404E">
      <w:r w:rsidRPr="00581AB5">
        <w:t>Für die Verpflegung am Freitag und Samstag können wir Ihnen Angebote in der JPSS anbieten. Bitte vermerken Sie auf Ihrem Anmeldebogen verbindlich, wenn Sie daran teilnehmen möchten. Wenn Sie nur die Tagungsverpflegung (ohne Übernachtung und Frühstück) in Anspruch nehmen möchten, füllen Sie Ihren Anmeldebogen bitte entsprechend aus und sorgen selbst für Ihre Unterbringung.</w:t>
      </w:r>
    </w:p>
    <w:p w14:paraId="59BC507D" w14:textId="77777777" w:rsidR="0056404E" w:rsidRPr="00581AB5" w:rsidRDefault="0056404E" w:rsidP="0056404E">
      <w:pPr>
        <w:rPr>
          <w:sz w:val="28"/>
          <w:szCs w:val="28"/>
        </w:rPr>
      </w:pPr>
    </w:p>
    <w:p w14:paraId="2868AE04" w14:textId="77777777" w:rsidR="0056404E" w:rsidRPr="00226D61" w:rsidRDefault="0056404E" w:rsidP="0056404E">
      <w:pPr>
        <w:pStyle w:val="berschrift2"/>
      </w:pPr>
      <w:r w:rsidRPr="00226D61">
        <w:t xml:space="preserve">3. Vorauszahlung </w:t>
      </w:r>
    </w:p>
    <w:p w14:paraId="52E8AACA" w14:textId="77777777" w:rsidR="0056404E" w:rsidRPr="00581AB5" w:rsidRDefault="0056404E" w:rsidP="0056404E">
      <w:r w:rsidRPr="00581AB5">
        <w:t xml:space="preserve">Die </w:t>
      </w:r>
      <w:r w:rsidRPr="00581AB5">
        <w:rPr>
          <w:b/>
          <w:bCs/>
        </w:rPr>
        <w:t xml:space="preserve">Überweisung Ihres Kostenbeitrages </w:t>
      </w:r>
      <w:r w:rsidRPr="00581AB5">
        <w:t xml:space="preserve">erwarten wir unbedingt bis zum </w:t>
      </w:r>
      <w:r>
        <w:rPr>
          <w:b/>
          <w:bCs/>
        </w:rPr>
        <w:t>31.05.2026</w:t>
      </w:r>
      <w:r w:rsidRPr="00581AB5">
        <w:t xml:space="preserve">. Bitte berechnen Sie den für Sie zutreffenden Gesamtbetrag (Tagungsgebühr plus ggf. Übernachtung plus ggf. Verpflegung) nach den Angaben auf dem Anmeldebogen selbst und überweisen ihn </w:t>
      </w:r>
      <w:r w:rsidRPr="00581AB5">
        <w:rPr>
          <w:b/>
          <w:bCs/>
        </w:rPr>
        <w:t xml:space="preserve">zuverlässig und rechtzeitig </w:t>
      </w:r>
      <w:r w:rsidRPr="00581AB5">
        <w:t>an:</w:t>
      </w:r>
    </w:p>
    <w:p w14:paraId="42ECF155" w14:textId="77777777" w:rsidR="0056404E" w:rsidRDefault="0056404E" w:rsidP="0056404E"/>
    <w:p w14:paraId="16F31D94" w14:textId="77777777" w:rsidR="0056404E" w:rsidRPr="00581AB5" w:rsidRDefault="0056404E" w:rsidP="0056404E">
      <w:r w:rsidRPr="00581AB5">
        <w:t xml:space="preserve">Konto der VBS-AG Inklusion </w:t>
      </w:r>
    </w:p>
    <w:p w14:paraId="07C26620" w14:textId="77777777" w:rsidR="0056404E" w:rsidRPr="00581AB5" w:rsidRDefault="0056404E" w:rsidP="0056404E">
      <w:r w:rsidRPr="00581AB5">
        <w:t>IBAN: DE22 5206 0410 0203 6921 40</w:t>
      </w:r>
    </w:p>
    <w:p w14:paraId="47D4854F" w14:textId="77777777" w:rsidR="0056404E" w:rsidRPr="00581AB5" w:rsidRDefault="0056404E" w:rsidP="0056404E">
      <w:r w:rsidRPr="00581AB5">
        <w:t>BIC: GENODEF1EK1</w:t>
      </w:r>
    </w:p>
    <w:p w14:paraId="3F0AFD91" w14:textId="77777777" w:rsidR="0056404E" w:rsidRDefault="0056404E" w:rsidP="0056404E"/>
    <w:p w14:paraId="23AE83A9" w14:textId="77777777" w:rsidR="0056404E" w:rsidRPr="00581AB5" w:rsidRDefault="0056404E" w:rsidP="0056404E">
      <w:r w:rsidRPr="00581AB5">
        <w:t xml:space="preserve">Bei Anmeldung nach dem </w:t>
      </w:r>
      <w:r>
        <w:rPr>
          <w:b/>
          <w:bCs/>
        </w:rPr>
        <w:t>22.05.2026</w:t>
      </w:r>
      <w:r w:rsidRPr="00581AB5">
        <w:rPr>
          <w:b/>
          <w:bCs/>
        </w:rPr>
        <w:t xml:space="preserve"> </w:t>
      </w:r>
      <w:r w:rsidRPr="00581AB5">
        <w:t>erhöht sich der Tagungsbeitrag gemäß einem VBS-Beschluss um 20 €. Ausländische Teilnehmerinnen und Teilnehmer können wegen der hohen Gebühren auch während der Tagung ohne Zuschlag zahlen.</w:t>
      </w:r>
    </w:p>
    <w:p w14:paraId="78FDB804" w14:textId="77777777" w:rsidR="0056404E" w:rsidRPr="00581AB5" w:rsidRDefault="0056404E" w:rsidP="0056404E">
      <w:pPr>
        <w:rPr>
          <w:sz w:val="28"/>
          <w:szCs w:val="28"/>
        </w:rPr>
      </w:pPr>
    </w:p>
    <w:p w14:paraId="3889788D" w14:textId="77777777" w:rsidR="0056404E" w:rsidRDefault="0056404E" w:rsidP="0056404E">
      <w:pPr>
        <w:spacing w:after="160" w:line="259" w:lineRule="auto"/>
        <w:rPr>
          <w:rFonts w:eastAsiaTheme="majorEastAsia" w:cstheme="majorBidi"/>
          <w:b/>
          <w:sz w:val="28"/>
          <w:szCs w:val="26"/>
        </w:rPr>
      </w:pPr>
      <w:r>
        <w:br w:type="page"/>
      </w:r>
    </w:p>
    <w:p w14:paraId="0CE27FE2" w14:textId="77777777" w:rsidR="0056404E" w:rsidRPr="00226D61" w:rsidRDefault="0056404E" w:rsidP="0056404E">
      <w:pPr>
        <w:pStyle w:val="berschrift2"/>
      </w:pPr>
      <w:r w:rsidRPr="00226D61">
        <w:lastRenderedPageBreak/>
        <w:t xml:space="preserve">4. Ausfallgebühren </w:t>
      </w:r>
    </w:p>
    <w:p w14:paraId="6850BF97" w14:textId="77777777" w:rsidR="0056404E" w:rsidRPr="00581AB5" w:rsidRDefault="0056404E" w:rsidP="0056404E">
      <w:r w:rsidRPr="00581AB5">
        <w:t>Im Falle einer Absage Ihrer Tagungsanmeldung müssen wir eine Bearbeitungsgebühr von 15 € einbehalten. Ihr restlicher Tagungsbeitrag kann Ihnen allerdings nur zurückerstattet werden, wenn Sie sich mindestens zwei Wochen vor Beginn der Tagung abgemeldet haben und keine Forderungen Dritter gegenüber dem Veranstalter bestehen, die aus den Tagungsbeiträgen beglichen werden müssen.</w:t>
      </w:r>
    </w:p>
    <w:p w14:paraId="7CD2F06C" w14:textId="77777777" w:rsidR="0056404E" w:rsidRPr="00581AB5" w:rsidRDefault="0056404E" w:rsidP="0056404E"/>
    <w:p w14:paraId="435E6701" w14:textId="77777777" w:rsidR="0056404E" w:rsidRPr="00226D61" w:rsidRDefault="0056404E" w:rsidP="0056404E">
      <w:pPr>
        <w:pStyle w:val="berschrift2"/>
      </w:pPr>
      <w:r w:rsidRPr="00226D61">
        <w:t xml:space="preserve">5. An- und Abreise </w:t>
      </w:r>
    </w:p>
    <w:p w14:paraId="17A2704D" w14:textId="77777777" w:rsidR="0056404E" w:rsidRPr="00581AB5" w:rsidRDefault="0056404E" w:rsidP="0056404E">
      <w:r w:rsidRPr="00581AB5">
        <w:t xml:space="preserve">a) mit öffentlichen Verkehrsmitteln: </w:t>
      </w:r>
    </w:p>
    <w:p w14:paraId="4DBAF2C5" w14:textId="77777777" w:rsidR="0056404E" w:rsidRPr="00581AB5" w:rsidRDefault="0056404E" w:rsidP="0056404E">
      <w:r w:rsidRPr="00581AB5">
        <w:t xml:space="preserve">Vom Bahnhof Friedberg aus erreichen Sie das Hotel, wenn Sie sich in Richtung Stadthalle orientieren. </w:t>
      </w:r>
    </w:p>
    <w:p w14:paraId="18003D45" w14:textId="77777777" w:rsidR="0056404E" w:rsidRPr="00581AB5" w:rsidRDefault="0056404E" w:rsidP="0056404E">
      <w:r w:rsidRPr="00581AB5">
        <w:t xml:space="preserve">b) mit dem PKW: </w:t>
      </w:r>
    </w:p>
    <w:p w14:paraId="5C3B4167" w14:textId="77777777" w:rsidR="0056404E" w:rsidRPr="00581AB5" w:rsidRDefault="0056404E" w:rsidP="0056404E">
      <w:r w:rsidRPr="00581AB5">
        <w:t xml:space="preserve">Auf der Internetseite des Hotels (www.hotelstadtfriedberg.de) befindet sich ein Routenplaner, mit dem Sie Ihre Anfahrt individuell berechnen können. </w:t>
      </w:r>
    </w:p>
    <w:p w14:paraId="6848F53E" w14:textId="77777777" w:rsidR="0056404E" w:rsidRPr="00581AB5" w:rsidRDefault="0056404E" w:rsidP="0056404E">
      <w:pPr>
        <w:pStyle w:val="Default"/>
        <w:rPr>
          <w:rFonts w:ascii="Verdana" w:hAnsi="Verdana" w:cstheme="minorHAnsi"/>
          <w:sz w:val="28"/>
          <w:szCs w:val="28"/>
        </w:rPr>
      </w:pPr>
    </w:p>
    <w:p w14:paraId="51F529C8" w14:textId="77777777" w:rsidR="0056404E" w:rsidRPr="00226D61" w:rsidRDefault="0056404E" w:rsidP="0056404E">
      <w:pPr>
        <w:pStyle w:val="berschrift2"/>
      </w:pPr>
      <w:r w:rsidRPr="00226D61">
        <w:t xml:space="preserve">6. VBS-Mitgliedschaft </w:t>
      </w:r>
    </w:p>
    <w:p w14:paraId="4550CAD4" w14:textId="77777777" w:rsidR="0056404E" w:rsidRPr="00581AB5" w:rsidRDefault="0056404E" w:rsidP="0056404E">
      <w:r w:rsidRPr="00581AB5">
        <w:t>Wer noch kein Mitglied im VBS ist, kann das im Zuge dieser Anmeldung werden und muss dann nur den verminderten Tagungspreis für VBS-Mitglieder bezahlen. Die Mitgliedschaft beinhaltet neben ermäßigten Gebühren bei allen VBS-Tagungen auch den vierteljährlichen Bezug der VBS-Verbandszeitschrift „blind sehbehindert“.</w:t>
      </w:r>
    </w:p>
    <w:p w14:paraId="4781F371" w14:textId="77777777" w:rsidR="0056404E" w:rsidRPr="00581AB5" w:rsidRDefault="0056404E" w:rsidP="0056404E"/>
    <w:p w14:paraId="5F651A61" w14:textId="77777777" w:rsidR="0056404E" w:rsidRPr="00226D61" w:rsidRDefault="0056404E" w:rsidP="0056404E">
      <w:pPr>
        <w:pStyle w:val="berschrift2"/>
      </w:pPr>
      <w:r w:rsidRPr="00226D61">
        <w:t xml:space="preserve">7. Fortbildungsumfang </w:t>
      </w:r>
    </w:p>
    <w:p w14:paraId="44B1DD65" w14:textId="77777777" w:rsidR="0056404E" w:rsidRPr="00581AB5" w:rsidRDefault="0056404E" w:rsidP="0056404E">
      <w:r w:rsidRPr="00581AB5">
        <w:t>Der Fortbildungsumfang beträgt 20 Stunden.</w:t>
      </w:r>
    </w:p>
    <w:p w14:paraId="76874394" w14:textId="77777777" w:rsidR="0056404E" w:rsidRPr="00581AB5" w:rsidRDefault="0056404E" w:rsidP="0056404E">
      <w:pPr>
        <w:rPr>
          <w:rFonts w:cstheme="minorHAnsi"/>
          <w:sz w:val="28"/>
          <w:szCs w:val="28"/>
        </w:rPr>
      </w:pPr>
    </w:p>
    <w:p w14:paraId="18EF44F9" w14:textId="77777777" w:rsidR="00620153" w:rsidRPr="00620153" w:rsidRDefault="00620153" w:rsidP="00620153"/>
    <w:sectPr w:rsidR="00620153" w:rsidRPr="0062015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72F62" w14:textId="77777777" w:rsidR="004B03B8" w:rsidRDefault="004B03B8">
      <w:r>
        <w:separator/>
      </w:r>
    </w:p>
  </w:endnote>
  <w:endnote w:type="continuationSeparator" w:id="0">
    <w:p w14:paraId="55C03808" w14:textId="77777777" w:rsidR="004B03B8" w:rsidRDefault="004B0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ICTFontTextStyleBody">
    <w:altName w:val="Cambria"/>
    <w:charset w:val="00"/>
    <w:family w:val="roman"/>
    <w:pitch w:val="default"/>
  </w:font>
  <w:font w:name=".AppleSystemUIFont">
    <w:altName w:val="Cambria"/>
    <w:charset w:val="00"/>
    <w:family w:val="roman"/>
    <w:pitch w:val="default"/>
  </w:font>
  <w:font w:name="Atkinson Hyperlegible">
    <w:panose1 w:val="00000000000000000000"/>
    <w:charset w:val="00"/>
    <w:family w:val="modern"/>
    <w:notTrueType/>
    <w:pitch w:val="variable"/>
    <w:sig w:usb0="00000027" w:usb1="00000000" w:usb2="00000000" w:usb3="00000000" w:csb0="0000008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DB808" w14:textId="77777777" w:rsidR="004B03B8" w:rsidRDefault="004B03B8">
      <w:r>
        <w:separator/>
      </w:r>
    </w:p>
  </w:footnote>
  <w:footnote w:type="continuationSeparator" w:id="0">
    <w:p w14:paraId="0642C27A" w14:textId="77777777" w:rsidR="004B03B8" w:rsidRDefault="004B03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4A0D6" w14:textId="75F3E63F" w:rsidR="008644F5" w:rsidRPr="00781CB8" w:rsidRDefault="00DF76EB">
    <w:pPr>
      <w:pStyle w:val="Kopfzeile"/>
      <w:jc w:val="center"/>
      <w:rPr>
        <w:sz w:val="20"/>
        <w:szCs w:val="20"/>
      </w:rPr>
    </w:pPr>
    <w:r w:rsidRPr="00781CB8">
      <w:rPr>
        <w:sz w:val="20"/>
        <w:szCs w:val="20"/>
      </w:rPr>
      <w:t>AG Informationstechnologie</w:t>
    </w:r>
    <w:r w:rsidR="0059160C" w:rsidRPr="00781CB8">
      <w:rPr>
        <w:sz w:val="20"/>
        <w:szCs w:val="20"/>
      </w:rPr>
      <w:t xml:space="preserve"> und </w:t>
    </w:r>
    <w:r w:rsidRPr="00781CB8">
      <w:rPr>
        <w:sz w:val="20"/>
        <w:szCs w:val="20"/>
      </w:rPr>
      <w:t>AG Inklusion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90323"/>
    <w:multiLevelType w:val="hybridMultilevel"/>
    <w:tmpl w:val="005063FC"/>
    <w:lvl w:ilvl="0" w:tplc="3AEA6F26">
      <w:start w:val="1"/>
      <w:numFmt w:val="bullet"/>
      <w:lvlText w:val=""/>
      <w:lvlJc w:val="left"/>
      <w:pPr>
        <w:tabs>
          <w:tab w:val="num" w:pos="720"/>
        </w:tabs>
        <w:ind w:left="720" w:hanging="360"/>
      </w:pPr>
      <w:rPr>
        <w:rFonts w:ascii="Symbol" w:hAnsi="Symbol" w:hint="default"/>
        <w:sz w:val="20"/>
      </w:rPr>
    </w:lvl>
    <w:lvl w:ilvl="1" w:tplc="7B82B6C4">
      <w:start w:val="1"/>
      <w:numFmt w:val="bullet"/>
      <w:lvlText w:val="o"/>
      <w:lvlJc w:val="left"/>
      <w:pPr>
        <w:tabs>
          <w:tab w:val="num" w:pos="1440"/>
        </w:tabs>
        <w:ind w:left="1440" w:hanging="360"/>
      </w:pPr>
      <w:rPr>
        <w:rFonts w:ascii="Courier New" w:hAnsi="Courier New" w:hint="default"/>
        <w:sz w:val="20"/>
      </w:rPr>
    </w:lvl>
    <w:lvl w:ilvl="2" w:tplc="02F24038">
      <w:start w:val="1"/>
      <w:numFmt w:val="bullet"/>
      <w:lvlText w:val=""/>
      <w:lvlJc w:val="left"/>
      <w:pPr>
        <w:tabs>
          <w:tab w:val="num" w:pos="2160"/>
        </w:tabs>
        <w:ind w:left="2160" w:hanging="360"/>
      </w:pPr>
      <w:rPr>
        <w:rFonts w:ascii="Wingdings" w:hAnsi="Wingdings" w:hint="default"/>
        <w:sz w:val="20"/>
      </w:rPr>
    </w:lvl>
    <w:lvl w:ilvl="3" w:tplc="20CC9086">
      <w:start w:val="1"/>
      <w:numFmt w:val="bullet"/>
      <w:lvlText w:val=""/>
      <w:lvlJc w:val="left"/>
      <w:pPr>
        <w:tabs>
          <w:tab w:val="num" w:pos="2880"/>
        </w:tabs>
        <w:ind w:left="2880" w:hanging="360"/>
      </w:pPr>
      <w:rPr>
        <w:rFonts w:ascii="Wingdings" w:hAnsi="Wingdings" w:hint="default"/>
        <w:sz w:val="20"/>
      </w:rPr>
    </w:lvl>
    <w:lvl w:ilvl="4" w:tplc="FD9624F8">
      <w:start w:val="1"/>
      <w:numFmt w:val="bullet"/>
      <w:lvlText w:val=""/>
      <w:lvlJc w:val="left"/>
      <w:pPr>
        <w:tabs>
          <w:tab w:val="num" w:pos="3600"/>
        </w:tabs>
        <w:ind w:left="3600" w:hanging="360"/>
      </w:pPr>
      <w:rPr>
        <w:rFonts w:ascii="Wingdings" w:hAnsi="Wingdings" w:hint="default"/>
        <w:sz w:val="20"/>
      </w:rPr>
    </w:lvl>
    <w:lvl w:ilvl="5" w:tplc="ADE4818A">
      <w:start w:val="1"/>
      <w:numFmt w:val="bullet"/>
      <w:lvlText w:val=""/>
      <w:lvlJc w:val="left"/>
      <w:pPr>
        <w:tabs>
          <w:tab w:val="num" w:pos="4320"/>
        </w:tabs>
        <w:ind w:left="4320" w:hanging="360"/>
      </w:pPr>
      <w:rPr>
        <w:rFonts w:ascii="Wingdings" w:hAnsi="Wingdings" w:hint="default"/>
        <w:sz w:val="20"/>
      </w:rPr>
    </w:lvl>
    <w:lvl w:ilvl="6" w:tplc="0FFC927C">
      <w:start w:val="1"/>
      <w:numFmt w:val="bullet"/>
      <w:lvlText w:val=""/>
      <w:lvlJc w:val="left"/>
      <w:pPr>
        <w:tabs>
          <w:tab w:val="num" w:pos="5040"/>
        </w:tabs>
        <w:ind w:left="5040" w:hanging="360"/>
      </w:pPr>
      <w:rPr>
        <w:rFonts w:ascii="Wingdings" w:hAnsi="Wingdings" w:hint="default"/>
        <w:sz w:val="20"/>
      </w:rPr>
    </w:lvl>
    <w:lvl w:ilvl="7" w:tplc="203E5E3E">
      <w:start w:val="1"/>
      <w:numFmt w:val="bullet"/>
      <w:lvlText w:val=""/>
      <w:lvlJc w:val="left"/>
      <w:pPr>
        <w:tabs>
          <w:tab w:val="num" w:pos="5760"/>
        </w:tabs>
        <w:ind w:left="5760" w:hanging="360"/>
      </w:pPr>
      <w:rPr>
        <w:rFonts w:ascii="Wingdings" w:hAnsi="Wingdings" w:hint="default"/>
        <w:sz w:val="20"/>
      </w:rPr>
    </w:lvl>
    <w:lvl w:ilvl="8" w:tplc="F03E2FB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D20899"/>
    <w:multiLevelType w:val="hybridMultilevel"/>
    <w:tmpl w:val="FE328C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647459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EF0AD2"/>
    <w:multiLevelType w:val="multilevel"/>
    <w:tmpl w:val="B096E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4651E4"/>
    <w:multiLevelType w:val="hybridMultilevel"/>
    <w:tmpl w:val="A78635A2"/>
    <w:lvl w:ilvl="0" w:tplc="BDCCC1D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F3A3116"/>
    <w:multiLevelType w:val="hybridMultilevel"/>
    <w:tmpl w:val="88966EDA"/>
    <w:lvl w:ilvl="0" w:tplc="001A4A02">
      <w:start w:val="1"/>
      <w:numFmt w:val="bullet"/>
      <w:lvlText w:val=""/>
      <w:lvlJc w:val="left"/>
      <w:pPr>
        <w:tabs>
          <w:tab w:val="num" w:pos="720"/>
        </w:tabs>
        <w:ind w:left="720" w:hanging="360"/>
      </w:pPr>
      <w:rPr>
        <w:rFonts w:ascii="Symbol" w:hAnsi="Symbol" w:hint="default"/>
        <w:sz w:val="20"/>
      </w:rPr>
    </w:lvl>
    <w:lvl w:ilvl="1" w:tplc="86E69372">
      <w:start w:val="1"/>
      <w:numFmt w:val="bullet"/>
      <w:lvlText w:val="o"/>
      <w:lvlJc w:val="left"/>
      <w:pPr>
        <w:tabs>
          <w:tab w:val="num" w:pos="1440"/>
        </w:tabs>
        <w:ind w:left="1440" w:hanging="360"/>
      </w:pPr>
      <w:rPr>
        <w:rFonts w:ascii="Courier New" w:hAnsi="Courier New" w:hint="default"/>
        <w:sz w:val="20"/>
      </w:rPr>
    </w:lvl>
    <w:lvl w:ilvl="2" w:tplc="F3603BBE">
      <w:start w:val="1"/>
      <w:numFmt w:val="bullet"/>
      <w:lvlText w:val=""/>
      <w:lvlJc w:val="left"/>
      <w:pPr>
        <w:tabs>
          <w:tab w:val="num" w:pos="2160"/>
        </w:tabs>
        <w:ind w:left="2160" w:hanging="360"/>
      </w:pPr>
      <w:rPr>
        <w:rFonts w:ascii="Wingdings" w:hAnsi="Wingdings" w:hint="default"/>
        <w:sz w:val="20"/>
      </w:rPr>
    </w:lvl>
    <w:lvl w:ilvl="3" w:tplc="5E36ADB2">
      <w:start w:val="1"/>
      <w:numFmt w:val="bullet"/>
      <w:lvlText w:val=""/>
      <w:lvlJc w:val="left"/>
      <w:pPr>
        <w:tabs>
          <w:tab w:val="num" w:pos="2880"/>
        </w:tabs>
        <w:ind w:left="2880" w:hanging="360"/>
      </w:pPr>
      <w:rPr>
        <w:rFonts w:ascii="Wingdings" w:hAnsi="Wingdings" w:hint="default"/>
        <w:sz w:val="20"/>
      </w:rPr>
    </w:lvl>
    <w:lvl w:ilvl="4" w:tplc="061A92C2">
      <w:start w:val="1"/>
      <w:numFmt w:val="bullet"/>
      <w:lvlText w:val=""/>
      <w:lvlJc w:val="left"/>
      <w:pPr>
        <w:tabs>
          <w:tab w:val="num" w:pos="3600"/>
        </w:tabs>
        <w:ind w:left="3600" w:hanging="360"/>
      </w:pPr>
      <w:rPr>
        <w:rFonts w:ascii="Wingdings" w:hAnsi="Wingdings" w:hint="default"/>
        <w:sz w:val="20"/>
      </w:rPr>
    </w:lvl>
    <w:lvl w:ilvl="5" w:tplc="955A2E98">
      <w:start w:val="1"/>
      <w:numFmt w:val="bullet"/>
      <w:lvlText w:val=""/>
      <w:lvlJc w:val="left"/>
      <w:pPr>
        <w:tabs>
          <w:tab w:val="num" w:pos="4320"/>
        </w:tabs>
        <w:ind w:left="4320" w:hanging="360"/>
      </w:pPr>
      <w:rPr>
        <w:rFonts w:ascii="Wingdings" w:hAnsi="Wingdings" w:hint="default"/>
        <w:sz w:val="20"/>
      </w:rPr>
    </w:lvl>
    <w:lvl w:ilvl="6" w:tplc="0608E28A">
      <w:start w:val="1"/>
      <w:numFmt w:val="bullet"/>
      <w:lvlText w:val=""/>
      <w:lvlJc w:val="left"/>
      <w:pPr>
        <w:tabs>
          <w:tab w:val="num" w:pos="5040"/>
        </w:tabs>
        <w:ind w:left="5040" w:hanging="360"/>
      </w:pPr>
      <w:rPr>
        <w:rFonts w:ascii="Wingdings" w:hAnsi="Wingdings" w:hint="default"/>
        <w:sz w:val="20"/>
      </w:rPr>
    </w:lvl>
    <w:lvl w:ilvl="7" w:tplc="587882B4">
      <w:start w:val="1"/>
      <w:numFmt w:val="bullet"/>
      <w:lvlText w:val=""/>
      <w:lvlJc w:val="left"/>
      <w:pPr>
        <w:tabs>
          <w:tab w:val="num" w:pos="5760"/>
        </w:tabs>
        <w:ind w:left="5760" w:hanging="360"/>
      </w:pPr>
      <w:rPr>
        <w:rFonts w:ascii="Wingdings" w:hAnsi="Wingdings" w:hint="default"/>
        <w:sz w:val="20"/>
      </w:rPr>
    </w:lvl>
    <w:lvl w:ilvl="8" w:tplc="95F8D566">
      <w:start w:val="1"/>
      <w:numFmt w:val="bullet"/>
      <w:lvlText w:val=""/>
      <w:lvlJc w:val="left"/>
      <w:pPr>
        <w:tabs>
          <w:tab w:val="num" w:pos="6480"/>
        </w:tabs>
        <w:ind w:left="6480" w:hanging="360"/>
      </w:pPr>
      <w:rPr>
        <w:rFonts w:ascii="Wingdings" w:hAnsi="Wingdings" w:hint="default"/>
        <w:sz w:val="20"/>
      </w:rPr>
    </w:lvl>
  </w:abstractNum>
  <w:num w:numId="1" w16cid:durableId="616718898">
    <w:abstractNumId w:val="5"/>
  </w:num>
  <w:num w:numId="2" w16cid:durableId="1779519090">
    <w:abstractNumId w:val="0"/>
  </w:num>
  <w:num w:numId="3" w16cid:durableId="1068959820">
    <w:abstractNumId w:val="2"/>
  </w:num>
  <w:num w:numId="4" w16cid:durableId="877813138">
    <w:abstractNumId w:val="1"/>
  </w:num>
  <w:num w:numId="5" w16cid:durableId="968974257">
    <w:abstractNumId w:val="4"/>
  </w:num>
  <w:num w:numId="6" w16cid:durableId="13940439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4F5"/>
    <w:rsid w:val="00011BDD"/>
    <w:rsid w:val="00014A3E"/>
    <w:rsid w:val="000156F7"/>
    <w:rsid w:val="00030213"/>
    <w:rsid w:val="00065CD8"/>
    <w:rsid w:val="0006694B"/>
    <w:rsid w:val="000C4589"/>
    <w:rsid w:val="00104E63"/>
    <w:rsid w:val="00113E90"/>
    <w:rsid w:val="0012152E"/>
    <w:rsid w:val="00141CD1"/>
    <w:rsid w:val="00143266"/>
    <w:rsid w:val="00145928"/>
    <w:rsid w:val="00145D7C"/>
    <w:rsid w:val="00164538"/>
    <w:rsid w:val="001A4D8A"/>
    <w:rsid w:val="001A76C4"/>
    <w:rsid w:val="001B3678"/>
    <w:rsid w:val="001B5082"/>
    <w:rsid w:val="001C15D6"/>
    <w:rsid w:val="001F7714"/>
    <w:rsid w:val="00205BDC"/>
    <w:rsid w:val="002072ED"/>
    <w:rsid w:val="00210E3F"/>
    <w:rsid w:val="00215CDE"/>
    <w:rsid w:val="002425AC"/>
    <w:rsid w:val="002652C4"/>
    <w:rsid w:val="00283F69"/>
    <w:rsid w:val="00285CCD"/>
    <w:rsid w:val="002B61F1"/>
    <w:rsid w:val="002B662B"/>
    <w:rsid w:val="002B6DA2"/>
    <w:rsid w:val="002D5A9E"/>
    <w:rsid w:val="002F0700"/>
    <w:rsid w:val="00300DE3"/>
    <w:rsid w:val="00394355"/>
    <w:rsid w:val="003B61BB"/>
    <w:rsid w:val="003C4E8F"/>
    <w:rsid w:val="003D2738"/>
    <w:rsid w:val="003D3635"/>
    <w:rsid w:val="003E5EDF"/>
    <w:rsid w:val="003F34E3"/>
    <w:rsid w:val="003F7707"/>
    <w:rsid w:val="00401B65"/>
    <w:rsid w:val="004069CA"/>
    <w:rsid w:val="004136EB"/>
    <w:rsid w:val="00426620"/>
    <w:rsid w:val="0043109C"/>
    <w:rsid w:val="0044335C"/>
    <w:rsid w:val="004634D9"/>
    <w:rsid w:val="004B03B8"/>
    <w:rsid w:val="004C4085"/>
    <w:rsid w:val="004E053E"/>
    <w:rsid w:val="00514E0A"/>
    <w:rsid w:val="0052156E"/>
    <w:rsid w:val="00525DD3"/>
    <w:rsid w:val="00551284"/>
    <w:rsid w:val="0055495E"/>
    <w:rsid w:val="0056404E"/>
    <w:rsid w:val="00575D82"/>
    <w:rsid w:val="0059160C"/>
    <w:rsid w:val="005922FE"/>
    <w:rsid w:val="00597754"/>
    <w:rsid w:val="005B48BC"/>
    <w:rsid w:val="005E054A"/>
    <w:rsid w:val="005E70BE"/>
    <w:rsid w:val="00620153"/>
    <w:rsid w:val="00635191"/>
    <w:rsid w:val="006535AA"/>
    <w:rsid w:val="00670A2A"/>
    <w:rsid w:val="006D2567"/>
    <w:rsid w:val="006D3046"/>
    <w:rsid w:val="006D5FCC"/>
    <w:rsid w:val="006F74A8"/>
    <w:rsid w:val="00704FBB"/>
    <w:rsid w:val="00707089"/>
    <w:rsid w:val="0072164E"/>
    <w:rsid w:val="00723809"/>
    <w:rsid w:val="00735A58"/>
    <w:rsid w:val="00781047"/>
    <w:rsid w:val="00781CB8"/>
    <w:rsid w:val="0079625C"/>
    <w:rsid w:val="007A5341"/>
    <w:rsid w:val="007B7872"/>
    <w:rsid w:val="007B7FAA"/>
    <w:rsid w:val="007C4002"/>
    <w:rsid w:val="007C7389"/>
    <w:rsid w:val="007D7376"/>
    <w:rsid w:val="007E5339"/>
    <w:rsid w:val="007F2736"/>
    <w:rsid w:val="00806C62"/>
    <w:rsid w:val="00815C17"/>
    <w:rsid w:val="008425E1"/>
    <w:rsid w:val="008644F5"/>
    <w:rsid w:val="0087798E"/>
    <w:rsid w:val="008C77D0"/>
    <w:rsid w:val="009119A3"/>
    <w:rsid w:val="00944F79"/>
    <w:rsid w:val="00954AC3"/>
    <w:rsid w:val="009604D6"/>
    <w:rsid w:val="00974077"/>
    <w:rsid w:val="00977A64"/>
    <w:rsid w:val="009A46E2"/>
    <w:rsid w:val="009B56AA"/>
    <w:rsid w:val="009C1095"/>
    <w:rsid w:val="009D0EC4"/>
    <w:rsid w:val="009D7CD0"/>
    <w:rsid w:val="009E49AE"/>
    <w:rsid w:val="009F282B"/>
    <w:rsid w:val="00A201E6"/>
    <w:rsid w:val="00A34495"/>
    <w:rsid w:val="00A400F2"/>
    <w:rsid w:val="00A503CD"/>
    <w:rsid w:val="00A9582D"/>
    <w:rsid w:val="00AA7D98"/>
    <w:rsid w:val="00AD41AB"/>
    <w:rsid w:val="00AF0659"/>
    <w:rsid w:val="00AF7358"/>
    <w:rsid w:val="00B6437A"/>
    <w:rsid w:val="00B85B24"/>
    <w:rsid w:val="00BE5885"/>
    <w:rsid w:val="00BE669F"/>
    <w:rsid w:val="00C062C1"/>
    <w:rsid w:val="00C10CA4"/>
    <w:rsid w:val="00C2615E"/>
    <w:rsid w:val="00C43416"/>
    <w:rsid w:val="00C437A5"/>
    <w:rsid w:val="00C55BC8"/>
    <w:rsid w:val="00C67AAE"/>
    <w:rsid w:val="00C7153A"/>
    <w:rsid w:val="00CA404E"/>
    <w:rsid w:val="00CC29A9"/>
    <w:rsid w:val="00CE5127"/>
    <w:rsid w:val="00D17A6E"/>
    <w:rsid w:val="00D30581"/>
    <w:rsid w:val="00D4576D"/>
    <w:rsid w:val="00D66C4E"/>
    <w:rsid w:val="00DC3733"/>
    <w:rsid w:val="00DC4D38"/>
    <w:rsid w:val="00DE3F66"/>
    <w:rsid w:val="00DF76EB"/>
    <w:rsid w:val="00E05FCF"/>
    <w:rsid w:val="00E31E2E"/>
    <w:rsid w:val="00E54962"/>
    <w:rsid w:val="00E6087D"/>
    <w:rsid w:val="00E675D0"/>
    <w:rsid w:val="00EA15FC"/>
    <w:rsid w:val="00EB78ED"/>
    <w:rsid w:val="00F02906"/>
    <w:rsid w:val="00F3643A"/>
    <w:rsid w:val="00F41248"/>
    <w:rsid w:val="00F503B8"/>
    <w:rsid w:val="00FD3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807F5"/>
  <w15:docId w15:val="{3A49BCD8-A60C-6841-91C2-742207132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C4D38"/>
    <w:pPr>
      <w:spacing w:after="0" w:line="240" w:lineRule="auto"/>
    </w:pPr>
    <w:rPr>
      <w:rFonts w:ascii="Verdana" w:hAnsi="Verdana"/>
      <w:sz w:val="24"/>
    </w:rPr>
  </w:style>
  <w:style w:type="paragraph" w:styleId="berschrift1">
    <w:name w:val="heading 1"/>
    <w:basedOn w:val="Standard"/>
    <w:next w:val="Standard"/>
    <w:link w:val="berschrift1Zchn"/>
    <w:rsid w:val="002652C4"/>
    <w:pPr>
      <w:keepNext/>
      <w:widowControl w:val="0"/>
      <w:spacing w:before="120"/>
      <w:outlineLvl w:val="0"/>
    </w:pPr>
    <w:rPr>
      <w:rFonts w:eastAsia="MS Mincho" w:cs="Tahoma"/>
      <w:b/>
      <w:bCs/>
      <w:sz w:val="32"/>
      <w:szCs w:val="28"/>
      <w:lang w:eastAsia="zh-CN" w:bidi="de-DE"/>
    </w:rPr>
  </w:style>
  <w:style w:type="paragraph" w:styleId="berschrift2">
    <w:name w:val="heading 2"/>
    <w:basedOn w:val="Standard"/>
    <w:next w:val="Standard"/>
    <w:link w:val="berschrift2Zchn"/>
    <w:uiPriority w:val="9"/>
    <w:unhideWhenUsed/>
    <w:qFormat/>
    <w:rsid w:val="0043109C"/>
    <w:pPr>
      <w:keepNext/>
      <w:keepLines/>
      <w:outlineLvl w:val="1"/>
    </w:pPr>
    <w:rPr>
      <w:rFonts w:eastAsia="Arial" w:cs="Arial"/>
      <w:b/>
      <w:sz w:val="28"/>
    </w:rPr>
  </w:style>
  <w:style w:type="paragraph" w:styleId="berschrift3">
    <w:name w:val="heading 3"/>
    <w:basedOn w:val="Standard"/>
    <w:next w:val="Standard"/>
    <w:link w:val="berschrift3Zchn"/>
    <w:rsid w:val="004C4085"/>
    <w:pPr>
      <w:keepNext/>
      <w:widowControl w:val="0"/>
      <w:outlineLvl w:val="2"/>
    </w:pPr>
    <w:rPr>
      <w:rFonts w:eastAsia="MS Mincho" w:cs="Tahoma"/>
      <w:b/>
      <w:bCs/>
      <w:sz w:val="28"/>
      <w:szCs w:val="28"/>
      <w:lang w:eastAsia="zh-CN" w:bidi="de-DE"/>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sz w:val="22"/>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sz w:val="22"/>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sz w:val="22"/>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eading1Char">
    <w:name w:val="Heading 1 Char"/>
    <w:basedOn w:val="Absatz-Standardschriftart"/>
    <w:uiPriority w:val="9"/>
    <w:rPr>
      <w:rFonts w:ascii="Arial" w:eastAsia="Arial" w:hAnsi="Arial" w:cs="Arial"/>
      <w:sz w:val="40"/>
      <w:szCs w:val="40"/>
    </w:rPr>
  </w:style>
  <w:style w:type="character" w:customStyle="1" w:styleId="berschrift2Zchn">
    <w:name w:val="Überschrift 2 Zchn"/>
    <w:basedOn w:val="Absatz-Standardschriftart"/>
    <w:link w:val="berschrift2"/>
    <w:uiPriority w:val="9"/>
    <w:rsid w:val="0043109C"/>
    <w:rPr>
      <w:rFonts w:ascii="Verdana" w:eastAsia="Arial" w:hAnsi="Verdana" w:cs="Arial"/>
      <w:b/>
      <w:sz w:val="28"/>
    </w:rPr>
  </w:style>
  <w:style w:type="character" w:customStyle="1" w:styleId="Heading3Char">
    <w:name w:val="Heading 3 Char"/>
    <w:basedOn w:val="Absatz-Standardschriftart"/>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Listenabsatz">
    <w:name w:val="List Paragraph"/>
    <w:basedOn w:val="Standard"/>
    <w:uiPriority w:val="34"/>
    <w:qFormat/>
    <w:pPr>
      <w:ind w:left="720"/>
      <w:contextualSpacing/>
    </w:pPr>
  </w:style>
  <w:style w:type="paragraph" w:styleId="KeinLeerraum">
    <w:name w:val="No Spacing"/>
    <w:uiPriority w:val="1"/>
    <w:qFormat/>
    <w:pPr>
      <w:spacing w:after="0" w:line="240" w:lineRule="auto"/>
    </w:pPr>
  </w:style>
  <w:style w:type="paragraph" w:styleId="Titel">
    <w:name w:val="Title"/>
    <w:basedOn w:val="Standard"/>
    <w:next w:val="Standard"/>
    <w:link w:val="TitelZchn"/>
    <w:uiPriority w:val="10"/>
    <w:qFormat/>
    <w:rsid w:val="009D7CD0"/>
    <w:pPr>
      <w:spacing w:before="300" w:after="200"/>
      <w:contextualSpacing/>
    </w:pPr>
    <w:rPr>
      <w:b/>
      <w:sz w:val="36"/>
      <w:szCs w:val="48"/>
    </w:rPr>
  </w:style>
  <w:style w:type="character" w:customStyle="1" w:styleId="TitelZchn">
    <w:name w:val="Titel Zchn"/>
    <w:basedOn w:val="Absatz-Standardschriftart"/>
    <w:link w:val="Titel"/>
    <w:uiPriority w:val="10"/>
    <w:rsid w:val="009D7CD0"/>
    <w:rPr>
      <w:rFonts w:ascii="Verdana" w:hAnsi="Verdana"/>
      <w:b/>
      <w:sz w:val="36"/>
      <w:szCs w:val="48"/>
    </w:rPr>
  </w:style>
  <w:style w:type="paragraph" w:styleId="Untertitel">
    <w:name w:val="Subtitle"/>
    <w:basedOn w:val="Standard"/>
    <w:next w:val="Standard"/>
    <w:link w:val="UntertitelZchn"/>
    <w:uiPriority w:val="11"/>
    <w:qFormat/>
    <w:pPr>
      <w:spacing w:before="200" w:after="200"/>
    </w:pPr>
    <w:rPr>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unotentext">
    <w:name w:val="footnote text"/>
    <w:basedOn w:val="Standard"/>
    <w:link w:val="FunotentextZchn"/>
    <w:uiPriority w:val="99"/>
    <w:semiHidden/>
    <w:unhideWhenUsed/>
    <w:pPr>
      <w:spacing w:after="40"/>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Endnotentext">
    <w:name w:val="endnote text"/>
    <w:basedOn w:val="Standard"/>
    <w:link w:val="EndnotentextZchn"/>
    <w:uiPriority w:val="99"/>
    <w:semiHidden/>
    <w:unhideWhenUsed/>
    <w:rPr>
      <w:sz w:val="20"/>
    </w:rPr>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style>
  <w:style w:type="paragraph" w:customStyle="1" w:styleId="3vff3xh4yd">
    <w:name w:val="_3vff3xh4yd"/>
    <w:basedOn w:val="Standard"/>
    <w:pPr>
      <w:spacing w:before="100" w:beforeAutospacing="1" w:after="100" w:afterAutospacing="1"/>
    </w:pPr>
    <w:rPr>
      <w:rFonts w:ascii="Times New Roman" w:eastAsia="Times New Roman" w:hAnsi="Times New Roman" w:cs="Times New Roman"/>
      <w:szCs w:val="24"/>
      <w:lang w:eastAsia="de-DE"/>
    </w:rPr>
  </w:style>
  <w:style w:type="paragraph" w:customStyle="1" w:styleId="c-tabstab">
    <w:name w:val="c-tabs__tab"/>
    <w:basedOn w:val="Standard"/>
    <w:pPr>
      <w:spacing w:before="100" w:beforeAutospacing="1" w:after="100" w:afterAutospacing="1"/>
    </w:pPr>
    <w:rPr>
      <w:rFonts w:ascii="Times New Roman" w:eastAsia="Times New Roman" w:hAnsi="Times New Roman" w:cs="Times New Roman"/>
      <w:szCs w:val="24"/>
      <w:lang w:eastAsia="de-DE"/>
    </w:rPr>
  </w:style>
  <w:style w:type="character" w:styleId="Hyperlink">
    <w:name w:val="Hyperlink"/>
    <w:basedOn w:val="Absatz-Standardschriftart"/>
    <w:uiPriority w:val="99"/>
    <w:unhideWhenUsed/>
    <w:rPr>
      <w:color w:val="0000FF"/>
      <w:u w:val="single"/>
    </w:rPr>
  </w:style>
  <w:style w:type="character" w:styleId="Fett">
    <w:name w:val="Strong"/>
    <w:basedOn w:val="Absatz-Standardschriftart"/>
    <w:uiPriority w:val="22"/>
    <w:qFormat/>
    <w:rPr>
      <w:b/>
      <w:bCs/>
    </w:rPr>
  </w:style>
  <w:style w:type="paragraph" w:styleId="z-Formularbeginn">
    <w:name w:val="HTML Top of Form"/>
    <w:basedOn w:val="Standard"/>
    <w:next w:val="Standard"/>
    <w:link w:val="z-FormularbeginnZchn"/>
    <w:hidden/>
    <w:uiPriority w:val="99"/>
    <w:semiHidden/>
    <w:unhideWhenUsed/>
    <w:pPr>
      <w:pBdr>
        <w:bottom w:val="single" w:sz="6" w:space="1" w:color="auto"/>
      </w:pBdr>
      <w:jc w:val="center"/>
    </w:pPr>
    <w:rPr>
      <w:rFonts w:ascii="Arial" w:eastAsia="Times New Roman" w:hAnsi="Arial" w:cs="Arial"/>
      <w:vanish/>
      <w:sz w:val="16"/>
      <w:szCs w:val="16"/>
      <w:lang w:eastAsia="de-DE"/>
    </w:rPr>
  </w:style>
  <w:style w:type="character" w:customStyle="1" w:styleId="z-FormularbeginnZchn">
    <w:name w:val="z-Formularbeginn Zchn"/>
    <w:basedOn w:val="Absatz-Standardschriftart"/>
    <w:link w:val="z-Formularbeginn"/>
    <w:uiPriority w:val="99"/>
    <w:semiHidden/>
    <w:rPr>
      <w:rFonts w:ascii="Arial" w:eastAsia="Times New Roman" w:hAnsi="Arial" w:cs="Arial"/>
      <w:vanish/>
      <w:sz w:val="16"/>
      <w:szCs w:val="16"/>
      <w:lang w:eastAsia="de-DE"/>
    </w:rPr>
  </w:style>
  <w:style w:type="paragraph" w:styleId="z-Formularende">
    <w:name w:val="HTML Bottom of Form"/>
    <w:basedOn w:val="Standard"/>
    <w:next w:val="Standard"/>
    <w:link w:val="z-FormularendeZchn"/>
    <w:hidden/>
    <w:uiPriority w:val="99"/>
    <w:semiHidden/>
    <w:unhideWhenUsed/>
    <w:pPr>
      <w:pBdr>
        <w:top w:val="single" w:sz="6" w:space="1" w:color="auto"/>
      </w:pBdr>
      <w:jc w:val="center"/>
    </w:pPr>
    <w:rPr>
      <w:rFonts w:ascii="Arial" w:eastAsia="Times New Roman" w:hAnsi="Arial" w:cs="Arial"/>
      <w:vanish/>
      <w:sz w:val="16"/>
      <w:szCs w:val="16"/>
      <w:lang w:eastAsia="de-DE"/>
    </w:rPr>
  </w:style>
  <w:style w:type="character" w:customStyle="1" w:styleId="z-FormularendeZchn">
    <w:name w:val="z-Formularende Zchn"/>
    <w:basedOn w:val="Absatz-Standardschriftart"/>
    <w:link w:val="z-Formularende"/>
    <w:uiPriority w:val="99"/>
    <w:semiHidden/>
    <w:rPr>
      <w:rFonts w:ascii="Arial" w:eastAsia="Times New Roman" w:hAnsi="Arial" w:cs="Arial"/>
      <w:vanish/>
      <w:sz w:val="16"/>
      <w:szCs w:val="16"/>
      <w:lang w:eastAsia="de-DE"/>
    </w:rPr>
  </w:style>
  <w:style w:type="paragraph" w:customStyle="1" w:styleId="top-level-nav-item">
    <w:name w:val="top-level-nav-item"/>
    <w:basedOn w:val="Standard"/>
    <w:pPr>
      <w:spacing w:before="100" w:beforeAutospacing="1" w:after="100" w:afterAutospacing="1"/>
    </w:pPr>
    <w:rPr>
      <w:rFonts w:ascii="Times New Roman" w:eastAsia="Times New Roman" w:hAnsi="Times New Roman" w:cs="Times New Roman"/>
      <w:szCs w:val="24"/>
      <w:lang w:eastAsia="de-DE"/>
    </w:rPr>
  </w:style>
  <w:style w:type="paragraph" w:styleId="Kopfzeile">
    <w:name w:val="header"/>
    <w:basedOn w:val="Standard"/>
    <w:link w:val="KopfzeileZchn"/>
    <w:uiPriority w:val="99"/>
    <w:unhideWhenUsed/>
    <w:pPr>
      <w:tabs>
        <w:tab w:val="center" w:pos="4536"/>
        <w:tab w:val="right" w:pos="9072"/>
      </w:tabs>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pPr>
  </w:style>
  <w:style w:type="character" w:customStyle="1" w:styleId="FuzeileZchn">
    <w:name w:val="Fußzeile Zchn"/>
    <w:basedOn w:val="Absatz-Standardschriftart"/>
    <w:link w:val="Fuzeile"/>
    <w:uiPriority w:val="99"/>
  </w:style>
  <w:style w:type="paragraph" w:styleId="HTMLVorformatiert">
    <w:name w:val="HTML Preformatted"/>
    <w:basedOn w:val="Standard"/>
    <w:link w:val="HTMLVorformatiertZchn"/>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rPr>
      <w:rFonts w:ascii="Courier New" w:eastAsia="Times New Roman" w:hAnsi="Courier New" w:cs="Courier New"/>
      <w:sz w:val="20"/>
      <w:szCs w:val="20"/>
      <w:lang w:eastAsia="de-DE"/>
    </w:rPr>
  </w:style>
  <w:style w:type="character" w:customStyle="1" w:styleId="berschrift1Zchn">
    <w:name w:val="Überschrift 1 Zchn"/>
    <w:basedOn w:val="Absatz-Standardschriftart"/>
    <w:link w:val="berschrift1"/>
    <w:rsid w:val="002652C4"/>
    <w:rPr>
      <w:rFonts w:ascii="Verdana" w:eastAsia="MS Mincho" w:hAnsi="Verdana" w:cs="Tahoma"/>
      <w:b/>
      <w:bCs/>
      <w:sz w:val="32"/>
      <w:szCs w:val="28"/>
      <w:lang w:eastAsia="zh-CN" w:bidi="de-DE"/>
    </w:rPr>
  </w:style>
  <w:style w:type="character" w:customStyle="1" w:styleId="berschrift3Zchn">
    <w:name w:val="Überschrift 3 Zchn"/>
    <w:basedOn w:val="Absatz-Standardschriftart"/>
    <w:link w:val="berschrift3"/>
    <w:rsid w:val="004C4085"/>
    <w:rPr>
      <w:rFonts w:ascii="Verdana" w:eastAsia="MS Mincho" w:hAnsi="Verdana" w:cs="Tahoma"/>
      <w:b/>
      <w:bCs/>
      <w:sz w:val="28"/>
      <w:szCs w:val="28"/>
      <w:lang w:eastAsia="zh-CN" w:bidi="de-DE"/>
    </w:rPr>
  </w:style>
  <w:style w:type="character" w:customStyle="1" w:styleId="apple-converted-space">
    <w:name w:val="apple-converted-space"/>
    <w:basedOn w:val="Absatz-Standardschriftart"/>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rPr>
      <w:sz w:val="20"/>
      <w:szCs w:val="20"/>
    </w:rPr>
  </w:style>
  <w:style w:type="character" w:customStyle="1" w:styleId="KommentartextZchn">
    <w:name w:val="Kommentartext Zchn"/>
    <w:basedOn w:val="Absatz-Standardschriftart"/>
    <w:link w:val="Kommentartext"/>
    <w:uiPriority w:val="99"/>
    <w:semiHidden/>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character" w:customStyle="1" w:styleId="docdata">
    <w:name w:val="docdata"/>
    <w:basedOn w:val="Absatz-Standardschriftart"/>
  </w:style>
  <w:style w:type="character" w:customStyle="1" w:styleId="s2">
    <w:name w:val="s2"/>
    <w:basedOn w:val="Absatz-Standardschriftart"/>
    <w:rsid w:val="00C55BC8"/>
    <w:rPr>
      <w:rFonts w:ascii="UICTFontTextStyleBody" w:hAnsi="UICTFontTextStyleBody" w:hint="default"/>
      <w:b w:val="0"/>
      <w:bCs w:val="0"/>
      <w:i w:val="0"/>
      <w:iCs w:val="0"/>
      <w:sz w:val="35"/>
      <w:szCs w:val="35"/>
    </w:rPr>
  </w:style>
  <w:style w:type="paragraph" w:customStyle="1" w:styleId="li3">
    <w:name w:val="li3"/>
    <w:basedOn w:val="Standard"/>
    <w:rsid w:val="00C55BC8"/>
    <w:rPr>
      <w:rFonts w:ascii=".AppleSystemUIFont" w:eastAsiaTheme="minorEastAsia" w:hAnsi=".AppleSystemUIFont" w:cs="Times New Roman"/>
      <w:sz w:val="35"/>
      <w:szCs w:val="35"/>
      <w:lang w:eastAsia="de-DE"/>
    </w:rPr>
  </w:style>
  <w:style w:type="character" w:styleId="NichtaufgelsteErwhnung">
    <w:name w:val="Unresolved Mention"/>
    <w:basedOn w:val="Absatz-Standardschriftart"/>
    <w:uiPriority w:val="99"/>
    <w:semiHidden/>
    <w:unhideWhenUsed/>
    <w:rsid w:val="00C43416"/>
    <w:rPr>
      <w:color w:val="605E5C"/>
      <w:shd w:val="clear" w:color="auto" w:fill="E1DFDD"/>
    </w:rPr>
  </w:style>
  <w:style w:type="paragraph" w:customStyle="1" w:styleId="Formatvorlage1">
    <w:name w:val="Formatvorlage1"/>
    <w:basedOn w:val="Standard"/>
    <w:link w:val="Formatvorlage1Zchn"/>
    <w:qFormat/>
    <w:rsid w:val="008425E1"/>
    <w:rPr>
      <w:rFonts w:ascii="Atkinson Hyperlegible" w:hAnsi="Atkinson Hyperlegible"/>
      <w:b/>
      <w:sz w:val="32"/>
      <w:szCs w:val="28"/>
    </w:rPr>
  </w:style>
  <w:style w:type="character" w:customStyle="1" w:styleId="Formatvorlage1Zchn">
    <w:name w:val="Formatvorlage1 Zchn"/>
    <w:basedOn w:val="Absatz-Standardschriftart"/>
    <w:link w:val="Formatvorlage1"/>
    <w:rsid w:val="008425E1"/>
    <w:rPr>
      <w:rFonts w:ascii="Atkinson Hyperlegible" w:hAnsi="Atkinson Hyperlegible"/>
      <w:b/>
      <w:sz w:val="32"/>
      <w:szCs w:val="28"/>
    </w:rPr>
  </w:style>
  <w:style w:type="paragraph" w:customStyle="1" w:styleId="Formatvorlage2">
    <w:name w:val="Formatvorlage2"/>
    <w:basedOn w:val="Standard"/>
    <w:link w:val="Formatvorlage2Zchn"/>
    <w:qFormat/>
    <w:rsid w:val="008425E1"/>
    <w:rPr>
      <w:rFonts w:ascii="Atkinson Hyperlegible" w:hAnsi="Atkinson Hyperlegible"/>
      <w:b/>
      <w:sz w:val="28"/>
      <w:szCs w:val="28"/>
    </w:rPr>
  </w:style>
  <w:style w:type="character" w:customStyle="1" w:styleId="Formatvorlage2Zchn">
    <w:name w:val="Formatvorlage2 Zchn"/>
    <w:basedOn w:val="Absatz-Standardschriftart"/>
    <w:link w:val="Formatvorlage2"/>
    <w:rsid w:val="008425E1"/>
    <w:rPr>
      <w:rFonts w:ascii="Atkinson Hyperlegible" w:hAnsi="Atkinson Hyperlegible"/>
      <w:b/>
      <w:sz w:val="28"/>
      <w:szCs w:val="28"/>
    </w:rPr>
  </w:style>
  <w:style w:type="paragraph" w:customStyle="1" w:styleId="Default">
    <w:name w:val="Default"/>
    <w:rsid w:val="0056404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523499">
      <w:bodyDiv w:val="1"/>
      <w:marLeft w:val="0"/>
      <w:marRight w:val="0"/>
      <w:marTop w:val="0"/>
      <w:marBottom w:val="0"/>
      <w:divBdr>
        <w:top w:val="none" w:sz="0" w:space="0" w:color="auto"/>
        <w:left w:val="none" w:sz="0" w:space="0" w:color="auto"/>
        <w:bottom w:val="none" w:sz="0" w:space="0" w:color="auto"/>
        <w:right w:val="none" w:sz="0" w:space="0" w:color="auto"/>
      </w:divBdr>
      <w:divsChild>
        <w:div w:id="280763836">
          <w:marLeft w:val="0"/>
          <w:marRight w:val="0"/>
          <w:marTop w:val="0"/>
          <w:marBottom w:val="0"/>
          <w:divBdr>
            <w:top w:val="none" w:sz="0" w:space="0" w:color="auto"/>
            <w:left w:val="none" w:sz="0" w:space="0" w:color="auto"/>
            <w:bottom w:val="none" w:sz="0" w:space="0" w:color="auto"/>
            <w:right w:val="none" w:sz="0" w:space="0" w:color="auto"/>
          </w:divBdr>
        </w:div>
      </w:divsChild>
    </w:div>
    <w:div w:id="1970434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1p.de/Friedberg_2026"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2181</Words>
  <Characters>13745</Characters>
  <Application>Microsoft Office Word</Application>
  <DocSecurity>0</DocSecurity>
  <Lines>114</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Pregla</dc:creator>
  <cp:keywords/>
  <dc:description/>
  <cp:lastModifiedBy>frank laemers</cp:lastModifiedBy>
  <cp:revision>4</cp:revision>
  <cp:lastPrinted>2026-02-13T08:54:00Z</cp:lastPrinted>
  <dcterms:created xsi:type="dcterms:W3CDTF">2026-02-13T08:53:00Z</dcterms:created>
  <dcterms:modified xsi:type="dcterms:W3CDTF">2026-02-13T09:08:00Z</dcterms:modified>
</cp:coreProperties>
</file>